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357b" w14:textId="9263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Воронежского сельского округа Федоровского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2014 года № 204. Зарегистрировано Департаментом юстиции Костанайской области 8 апреля 2014 года № 4560. Утратило силу решением маслихата Федоровского района Костанайской области от 14 сентября 2023 года № 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14.09.2023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Воронежского сельского округа Федоровского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Воронежского сельского округа Федоровского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Воронежского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Э. Омаров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Воронежского сельского округа Федоровского района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Воронежского сельского округа Федоровского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Придорожное Воронежского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Лысановка Воронежского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Успеновка Воронежского сельского округа Федоровского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Воронежского сельского округа Федоровского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Федоровского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Воронежского сельского округа Федоровского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Воронежского сельского округа.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Воронежского сельского округа подразделяется на участки (села).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Воронежского сельского округа.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Воронежского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Воронежского сельского округа организуется акимом Воронежского сельского округа.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Воронежского сельского округа или уполномоченным им лицом.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Воронежского сельского округа или уполномоченное им лицо.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Федоровским районным маслихатом.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Воронежского сельского округа.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