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17d2" w14:textId="0d61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 октября 2013 года № 161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ноября 2014 года № 277. Зарегистрировано Департаментом юстиции Костанайской области 25 декабря 2014 года № 5246. Утратило силу решением маслихата Федоровского района Костанайской области от 1 августа 2016 года № 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Федоровского района Костанайской области от 01.08.2016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 октября 2013 года № 161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4282, опубликовано 7 ноября 2013 года в газете "Федоровские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"8) участникам и инвалидам Великой Отечественной войны ко дню Победы в Великой Отечественной войне, в размере 150 000 (сто пятьдесят тысяч)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Сералинова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