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17d2" w14:textId="0d61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 октября 2013 года № 161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ноября 2014 года № 277. Зарегистрировано Департаментом юстиции Костанайской области 25 декабря 2014 года № 5246. Утратило силу решением маслихата Федоровского района Костанайской области от 1 августа 2016 года №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Федоровского района Костанайской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 октября 2013 года № 161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4282, опубликовано 7 ноября 2013 года в газете "Федоровские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участникам и инвалидам Великой Отечественной войны ко дню Победы в Великой Отечественной войне, в размере 150 000 (сто пятьдесят тысяч)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