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6027" w14:textId="c526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ноября 2014 года № 276. Зарегистрировано Департаментом юстиции Костанайской области 25 декабря 2014 года № 5248. Утратило силу решением маслихата Федоровского района Костанайской области от 11 октября 2021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11.10.2021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ежемесячно, в размере шести месячных расчетных показателей.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Федоровского района Костанайской области от 10.12.2015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детей с ограниченными возможностями осуществляется государственным учреждением "Отдел занятости и социальных программ акимата Федоровского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– получатели);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(для идентификации личности);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 в течение соответствующего учебного года и выплачивается на каждого ребенка с ограниченными возможностями.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Федоровского района Костанайской области от 10.12.2015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27.02.2018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ноября 2013 года № 170 "О возмещении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за № 4335, опубликовано 12 декабря 2013 года в газете "Федоровские новости").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Сералинова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