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e664" w14:textId="c51e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стряковского сельского округа от 19  ноября 2008 года № 22 "О наименовании составных частей населенного пункта села Волковка Костря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ряковского сельского округа Федоровского района Костанайской области от 26 мая 2014 года № 4. Зарегистрировано Департаментом юстиции Костанайской области 11 июня 2014 года № 48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остря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остряковского сельского округа от 19 ноября 2008 года № 22 "О наименовании составных частей населенного пункта села Волковка Костряковского сельского округа" (зарегистрировано в Реестре государственной регистрации нормативных правовых актов за № 9-20-96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Волковка, аким Костря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ря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 Анд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