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e664" w14:textId="c51e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тряковского сельского округа от 19  ноября 2008 года № 22 "О наименовании составных частей населенного пункта села Волковка Костря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ряковского сельского округа Федоровского района Костанайской области от 26 мая 2014 года № 4. Зарегистрировано Департаментом юстиции Костанайской области 11 июня 2014 года № 4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остря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остряковского сельского округа от 19 ноября 2008 года № 22 "О наименовании составных частей населенного пункта села Волковка Костряковского сельского округа" (зарегистрировано в Реестре государственной регистрации нормативных правовых актов за № 9-20-96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Волковка, аким Костря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ря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 Анд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