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f38d" w14:textId="18af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(очередная XXIII сессия, V созыв) от 26 декабря 2013 года № 170/23 "О бюджете города Экибастуза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23 сентября 2014 года № 260/32. Зарегистрировано Департаментом юстиции Павлодарской области 09 октября 2014 года № 4091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подпункта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в целях эффективного использования бюджетных средств,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ХХIІI сессия, V созыв) от 26 декабря 2013 года № 170/23 "О бюджете города Экибастуза на 2014 - 2016 годы" (зарегистрировано в Реестре государственной регистрации нормативных правовых актов за № 3664, опубликовано 16 января 2014 года в газете "Отарқа" № 2, 16 января 2014 года в газете "Голос Экибастуза"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"12 862 778" заменить цифрами "12 849 209";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"9 683 627" заменить цифрами "9 577 917";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"66 532" заменить цифрами "111 248";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"22 185" заменить цифрами "66 185";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"3 090 434" заменить цифрами "3 093 859";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"12 981 799" заменить цифрами "12 986 121";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"107 203" заменить цифрами "112 759";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"108 334" заменить цифрами "113 890";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- 206 505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- 223 505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17 000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 -450 620" заменить цифрами " -456 176";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 450 620" заменить цифрами " 456 176";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В.Ф. Егер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Б.К. Куспеков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ХХХII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сентября 2014 года № 260/32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ХХIII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2013 года № 170/23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418"/>
        <w:gridCol w:w="525"/>
        <w:gridCol w:w="8582"/>
        <w:gridCol w:w="22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12849209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9577917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4837725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4837725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3640906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2285336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1062546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291941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1038152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20854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934169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76965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61134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61134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111248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27758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24717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83490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83490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66185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3093859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3093859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3093859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418"/>
        <w:gridCol w:w="541"/>
        <w:gridCol w:w="541"/>
        <w:gridCol w:w="7962"/>
        <w:gridCol w:w="225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12986121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456887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345019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123498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5559223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1518461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1440630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1157357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283273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3662144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3648456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3419797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228659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378618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30482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53498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229542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506372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447535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440675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64342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200290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54749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1647939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219653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159660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20808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1015590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956916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930873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412696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378707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123459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460377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215884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18922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18922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192462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192462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113223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46898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135685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15118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443558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352258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298778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260584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1540883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23362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23362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21362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1517521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1123476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2012 - 2020 годы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555952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524504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 Программы развития моногородов на 2012 - 2020 годы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Программы развития моногородов на 2012 - 2020 годы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2100117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2100117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2100117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72028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2028089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112759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62"/>
        <w:gridCol w:w="590"/>
        <w:gridCol w:w="8490"/>
        <w:gridCol w:w="227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529"/>
        <w:gridCol w:w="593"/>
        <w:gridCol w:w="593"/>
        <w:gridCol w:w="7553"/>
        <w:gridCol w:w="229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206505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223505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223505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223505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223505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218996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418"/>
        <w:gridCol w:w="482"/>
        <w:gridCol w:w="8496"/>
        <w:gridCol w:w="227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1"/>
        <w:gridCol w:w="2149"/>
      </w:tblGrid>
      <w:tr>
        <w:trPr>
          <w:trHeight w:val="690" w:hRule="atLeast"/>
        </w:trPr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-456176</w:t>
            </w:r>
          </w:p>
        </w:tc>
      </w:tr>
      <w:tr>
        <w:trPr>
          <w:trHeight w:val="285" w:hRule="atLeast"/>
        </w:trPr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456176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ХХХII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сентября 2014 года № 260/32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ХХIII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2013 года № 170/23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</w:t>
      </w:r>
      <w:r>
        <w:br/>
      </w:r>
      <w:r>
        <w:rPr>
          <w:rFonts w:ascii="Times New Roman"/>
          <w:b/>
          <w:i w:val="false"/>
          <w:color w:val="000000"/>
        </w:rPr>
        <w:t>
сел, сельских округов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585"/>
        <w:gridCol w:w="733"/>
        <w:gridCol w:w="968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сельский округ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Байетский сельский округ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сельский округ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Бескауга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им. академика А. Маргулана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Шикылдак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сельский округ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Кудайкольский сельский округ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Сарыкамысский сельский округ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регионов» 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Солнечный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Торт-Кудукский сельский округ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Шидерты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 сельский округ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ХХХII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сентября 2014 года № 260/32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ХХIII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2013 года № 170/23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</w:t>
      </w:r>
      <w:r>
        <w:br/>
      </w:r>
      <w:r>
        <w:rPr>
          <w:rFonts w:ascii="Times New Roman"/>
          <w:b/>
          <w:i w:val="false"/>
          <w:color w:val="000000"/>
        </w:rPr>
        <w:t>
вышестоящих бюджетов на 2014 - 2016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7143"/>
        <w:gridCol w:w="1642"/>
        <w:gridCol w:w="1642"/>
        <w:gridCol w:w="1644"/>
      </w:tblGrid>
      <w:tr>
        <w:trPr>
          <w:trHeight w:val="315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3 093 859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ЦЕЛЕВЫХ ТРАНСФЕРТОВ ИЗ ОБЛАСТНОГО БЮДЖЕТА: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180 916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бюджета: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организацию санитарного убоя больных животных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капитальный ремонт административного здания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бюджета: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150 617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развитие системы водоснабжения и водоотведения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99 099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реализацию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51 518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ЦЕЛЕВЫХ ТРАНСФЕРТОВ ИЗ РЕСПУБЛИКАНСКОГО БЮДЖЕТА: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2 912 943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бюджета: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1 297 418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298 123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введение стандартов специальных социальных услуг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реализация Плана мероприятий по обеспечению прав и улучшению качества жизни инвалидов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текущее обустройство моногородов в рамках Программы развития моногородов на 2012 - 2020 годы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555 952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субсидирование процентной ставки по кредитам для реализации проектов в рамках Программы развития моногородов на 2012 - 2020 годы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предоставление грантов на развитие новых производств в рамках Программы развития моногородов на 2012 - 2020 годы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выплату государственной адресной социальной помощи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выплату государственных пособий на детей до 18 лет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246 188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бюджета: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1 615 525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развитие системы водоснабжения и водоотведения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722 955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реализацию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673 574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увеличение уставных капиталов специализированных уполномоченных организаций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218 996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ХХХII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сентября 2014 года № 260/32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ХХIII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2013 года № 170/23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бюджетных кредитов по</w:t>
      </w:r>
      <w:r>
        <w:br/>
      </w:r>
      <w:r>
        <w:rPr>
          <w:rFonts w:ascii="Times New Roman"/>
          <w:b/>
          <w:i w:val="false"/>
          <w:color w:val="000000"/>
        </w:rPr>
        <w:t>
администраторам бюджетных программ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10475"/>
        <w:gridCol w:w="1757"/>
      </w:tblGrid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администраторов программ/назначение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в моногородах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