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51dc" w14:textId="bb95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Сатинского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8/40. Зарегистрировано Департаментом юстиции Павлодарской области 17 октября 2014 года № 4117. Утратило силу решением Майского районного маслихата Павлодарской области от 14 октября 2022 года № 13/19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13/19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Сатинского сельского округа Майского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Сатинского сельского округа Майского района для участия в сходе местного сообщества в количестве 3 (три) % от общего числа жителей села.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 (ХL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8/40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Сатинского сельского округа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Сатинского сельского округа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Сатинского сельского округа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Сатинского сельского округа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Сатинского сельского округа.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Сатинского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Сатинского сельского округа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Сатинского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Сатинского сельского округа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Сатинского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