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9c0b" w14:textId="a189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Майского района Павлодарской области от 29 сентября 2014 года № 15/40. Зарегистрировано Департаментом юстиции Павлодарской области 22 октября 2014 года № 4132. Утратило силу решением маслихата Майского района Павлодарской области от 15 сентября 2015 года № 3/53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маслихата Майского района Павлодарской области от 15.09.2015 № 3/53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Қазахстан от 23 января 2001 года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w:t>
      </w:r>
      <w:r>
        <w:rPr>
          <w:rFonts w:ascii="Times New Roman"/>
          <w:b w:val="false"/>
          <w:i w:val="false"/>
          <w:color w:val="000000"/>
          <w:sz w:val="28"/>
        </w:rPr>
        <w:t>типового регламента</w:t>
      </w:r>
      <w:r>
        <w:rPr>
          <w:rFonts w:ascii="Times New Roman"/>
          <w:b w:val="false"/>
          <w:i w:val="false"/>
          <w:color w:val="000000"/>
          <w:sz w:val="28"/>
        </w:rPr>
        <w:t xml:space="preserve"> маслихата" Майский районный маслихат </w:t>
      </w:r>
      <w:r>
        <w:rPr>
          <w:rFonts w:ascii="Times New Roman"/>
          <w:b/>
          <w:i w:val="false"/>
          <w:color w:val="000000"/>
          <w:sz w:val="28"/>
        </w:rPr>
        <w:t>РЕШИЛ:</w:t>
      </w:r>
      <w:r>
        <w:br/>
      </w:r>
      <w:r>
        <w:rPr>
          <w:rFonts w:ascii="Times New Roman"/>
          <w:b w:val="false"/>
          <w:i w:val="false"/>
          <w:color w:val="000000"/>
          <w:sz w:val="28"/>
        </w:rPr>
        <w:t>
      1. 
</w:t>
      </w:r>
      <w:r>
        <w:rPr>
          <w:rFonts w:ascii="Times New Roman"/>
          <w:b w:val="false"/>
          <w:i w:val="false"/>
          <w:color w:val="000000"/>
          <w:sz w:val="28"/>
        </w:rPr>
        <w:t>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Майского района.</w:t>
      </w:r>
      <w:r>
        <w:br/>
      </w:r>
      <w:r>
        <w:rPr>
          <w:rFonts w:ascii="Times New Roman"/>
          <w:b w:val="false"/>
          <w:i w:val="false"/>
          <w:color w:val="000000"/>
          <w:sz w:val="28"/>
        </w:rPr>
        <w:t>
      2. 
</w:t>
      </w:r>
      <w:r>
        <w:rPr>
          <w:rFonts w:ascii="Times New Roman"/>
          <w:b w:val="false"/>
          <w:i w:val="false"/>
          <w:color w:val="000000"/>
          <w:sz w:val="28"/>
        </w:rPr>
        <w:t>
Отменить решение Майского районного маслихата (ХХVІІІ сессия, V созыв) от 21 января 2014 года № 4/28 "Об утверждении рабочего Регламента Майского районного маслихата".</w:t>
      </w:r>
      <w:r>
        <w:br/>
      </w:r>
      <w:r>
        <w:rPr>
          <w:rFonts w:ascii="Times New Roman"/>
          <w:b w:val="false"/>
          <w:i w:val="false"/>
          <w:color w:val="000000"/>
          <w:sz w:val="28"/>
        </w:rPr>
        <w:t>
      3. 
</w:t>
      </w:r>
      <w:r>
        <w:rPr>
          <w:rFonts w:ascii="Times New Roman"/>
          <w:b w:val="false"/>
          <w:i w:val="false"/>
          <w:color w:val="000000"/>
          <w:sz w:val="28"/>
        </w:rPr>
        <w:t>
Контроль за исполнением настоящего решения возложить на постоянную комиссию Майского районного маслихата по вопросам социально-культурного развития и защите законных прав и интересов граждан.</w:t>
      </w:r>
      <w:r>
        <w:br/>
      </w:r>
      <w:r>
        <w:rPr>
          <w:rFonts w:ascii="Times New Roman"/>
          <w:b w:val="false"/>
          <w:i w:val="false"/>
          <w:color w:val="000000"/>
          <w:sz w:val="28"/>
        </w:rPr>
        <w:t>
      4. 
</w:t>
      </w:r>
      <w:r>
        <w:rPr>
          <w:rFonts w:ascii="Times New Roman"/>
          <w:b w:val="false"/>
          <w:i w:val="false"/>
          <w:color w:val="000000"/>
          <w:sz w:val="28"/>
        </w:rPr>
        <w:t>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 сессии</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Жетыбаева</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Секретарь районного маслихата</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Арынов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8"/>
        <w:gridCol w:w="11892"/>
      </w:tblGrid>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Утвержден</w:t>
            </w:r>
            <w:r>
              <w:br/>
            </w:r>
            <w:r>
              <w:rPr>
                <w:rFonts w:ascii="Times New Roman"/>
                <w:b w:val="false"/>
                <w:i w:val="false"/>
                <w:color w:val="000000"/>
                <w:sz w:val="20"/>
              </w:rPr>
              <w:t>
решением сессии</w:t>
            </w:r>
            <w:r>
              <w:br/>
            </w:r>
            <w:r>
              <w:rPr>
                <w:rFonts w:ascii="Times New Roman"/>
                <w:b w:val="false"/>
                <w:i w:val="false"/>
                <w:color w:val="000000"/>
                <w:sz w:val="20"/>
              </w:rPr>
              <w:t>
(ХL (очередная) сессия V созыв)</w:t>
            </w:r>
            <w:r>
              <w:br/>
            </w:r>
            <w:r>
              <w:rPr>
                <w:rFonts w:ascii="Times New Roman"/>
                <w:b w:val="false"/>
                <w:i w:val="false"/>
                <w:color w:val="000000"/>
                <w:sz w:val="20"/>
              </w:rPr>
              <w:t>
Майского районного маслихата</w:t>
            </w:r>
            <w:r>
              <w:br/>
            </w:r>
            <w:r>
              <w:rPr>
                <w:rFonts w:ascii="Times New Roman"/>
                <w:b w:val="false"/>
                <w:i w:val="false"/>
                <w:color w:val="000000"/>
                <w:sz w:val="20"/>
              </w:rPr>
              <w:t>
от 29 сентября 2014 года</w:t>
            </w:r>
            <w:r>
              <w:br/>
            </w:r>
            <w:r>
              <w:rPr>
                <w:rFonts w:ascii="Times New Roman"/>
                <w:b w:val="false"/>
                <w:i w:val="false"/>
                <w:color w:val="000000"/>
                <w:sz w:val="20"/>
              </w:rPr>
              <w:t>
№ 15/40</w:t>
            </w:r>
            <w:r>
              <w:br/>
            </w:r>
            <w:r>
              <w:rPr>
                <w:rFonts w:ascii="Times New Roman"/>
                <w:b w:val="false"/>
                <w:i w:val="false"/>
                <w:color w:val="000000"/>
                <w:sz w:val="20"/>
              </w:rPr>
              <w:t>
 </w:t>
            </w:r>
          </w:p>
          <w:bookmarkEnd w:id="1"/>
        </w:tc>
      </w:tr>
    </w:tbl>
    <w:bookmarkStart w:name="z7" w:id="2"/>
    <w:p>
      <w:pPr>
        <w:spacing w:after="0"/>
        <w:ind w:left="0"/>
        <w:jc w:val="left"/>
      </w:pPr>
      <w:r>
        <w:rPr>
          <w:rFonts w:ascii="Times New Roman"/>
          <w:b/>
          <w:i w:val="false"/>
          <w:color w:val="000000"/>
        </w:rPr>
        <w:t xml:space="preserve"> 
Регламент Майского районного маслихата</w:t>
      </w:r>
      <w:r>
        <w:br/>
      </w:r>
      <w:r>
        <w:rPr>
          <w:rFonts w:ascii="Times New Roman"/>
          <w:b/>
          <w:i w:val="false"/>
          <w:color w:val="000000"/>
        </w:rPr>
        <w:t>
</w:t>
      </w:r>
      <w:r>
        <w:rPr>
          <w:rFonts w:ascii="Times New Roman"/>
          <w:b/>
          <w:i w:val="false"/>
          <w:color w:val="000000"/>
        </w:rPr>
        <w:t>
1. Общие положения</w:t>
      </w:r>
    </w:p>
    <w:bookmarkEnd w:id="2"/>
    <w:bookmarkStart w:name="z9" w:id="3"/>
    <w:p>
      <w:pPr>
        <w:spacing w:after="0"/>
        <w:ind w:left="0"/>
        <w:jc w:val="both"/>
      </w:pPr>
      <w:r>
        <w:rPr>
          <w:rFonts w:ascii="Times New Roman"/>
          <w:b w:val="false"/>
          <w:i w:val="false"/>
          <w:color w:val="000000"/>
          <w:sz w:val="28"/>
        </w:rPr>
        <w:t>      1. 
Настоящий </w:t>
      </w:r>
      <w:r>
        <w:rPr>
          <w:rFonts w:ascii="Times New Roman"/>
          <w:b w:val="false"/>
          <w:i w:val="false"/>
          <w:color w:val="000000"/>
          <w:sz w:val="28"/>
        </w:rPr>
        <w:t>регламент</w:t>
      </w:r>
      <w:r>
        <w:rPr>
          <w:rFonts w:ascii="Times New Roman"/>
          <w:b w:val="false"/>
          <w:i w:val="false"/>
          <w:color w:val="000000"/>
          <w:sz w:val="28"/>
        </w:rPr>
        <w:t xml:space="preserve"> Майского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сессии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w:t>
      </w:r>
      <w:r>
        <w:rPr>
          <w:rFonts w:ascii="Times New Roman"/>
          <w:b w:val="false"/>
          <w:i w:val="false"/>
          <w:color w:val="000000"/>
          <w:sz w:val="28"/>
        </w:rPr>
        <w:t>
Майский районный маслихат (местный представительный орган) – выборный орган, избираемый населением Майского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3. 
</w:t>
      </w:r>
      <w:r>
        <w:rPr>
          <w:rFonts w:ascii="Times New Roman"/>
          <w:b w:val="false"/>
          <w:i w:val="false"/>
          <w:color w:val="000000"/>
          <w:sz w:val="28"/>
        </w:rPr>
        <w:t>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End w:id="3"/>
    <w:bookmarkStart w:name="z12" w:id="4"/>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
</w:t>
      </w:r>
      <w:r>
        <w:rPr>
          <w:rFonts w:ascii="Times New Roman"/>
          <w:b/>
          <w:i w:val="false"/>
          <w:color w:val="000000"/>
        </w:rPr>
        <w:t>
2.1. Сессии маслихата</w:t>
      </w:r>
    </w:p>
    <w:bookmarkEnd w:id="4"/>
    <w:bookmarkStart w:name="z14"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носит, как правило, открытый характер. Проведение закрытых сессии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w:t>
      </w:r>
      <w:r>
        <w:rPr>
          <w:rFonts w:ascii="Times New Roman"/>
          <w:b w:val="false"/>
          <w:i w:val="false"/>
          <w:color w:val="000000"/>
          <w:sz w:val="28"/>
        </w:rPr>
        <w:t>
Первая сессия вновь избранного маслихата созывается председателем Майской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w:t>
      </w:r>
      <w:r>
        <w:rPr>
          <w:rFonts w:ascii="Times New Roman"/>
          <w:b w:val="false"/>
          <w:i w:val="false"/>
          <w:color w:val="000000"/>
          <w:sz w:val="28"/>
        </w:rPr>
        <w:t>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w:t>
      </w:r>
      <w:r>
        <w:rPr>
          <w:rFonts w:ascii="Times New Roman"/>
          <w:b w:val="false"/>
          <w:i w:val="false"/>
          <w:color w:val="000000"/>
          <w:sz w:val="28"/>
        </w:rPr>
        <w:t>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w:t>
      </w:r>
      <w:r>
        <w:rPr>
          <w:rFonts w:ascii="Times New Roman"/>
          <w:b w:val="false"/>
          <w:i w:val="false"/>
          <w:color w:val="000000"/>
          <w:sz w:val="28"/>
        </w:rPr>
        <w:t>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Майского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w:t>
      </w:r>
      <w:r>
        <w:rPr>
          <w:rFonts w:ascii="Times New Roman"/>
          <w:b w:val="false"/>
          <w:i w:val="false"/>
          <w:color w:val="000000"/>
          <w:sz w:val="28"/>
        </w:rPr>
        <w:t>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Майского района не позднее, чем за десять дней до сессии, а в случае созыва внеочередной сессии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Майского района необходимые материалы.</w:t>
      </w:r>
      <w:r>
        <w:br/>
      </w:r>
      <w:r>
        <w:rPr>
          <w:rFonts w:ascii="Times New Roman"/>
          <w:b w:val="false"/>
          <w:i w:val="false"/>
          <w:color w:val="000000"/>
          <w:sz w:val="28"/>
        </w:rPr>
        <w:t>
      10. 
</w:t>
      </w:r>
      <w:r>
        <w:rPr>
          <w:rFonts w:ascii="Times New Roman"/>
          <w:b w:val="false"/>
          <w:i w:val="false"/>
          <w:color w:val="000000"/>
          <w:sz w:val="28"/>
        </w:rPr>
        <w:t>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Майского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w:t>
      </w:r>
      <w:r>
        <w:rPr>
          <w:rFonts w:ascii="Times New Roman"/>
          <w:b w:val="false"/>
          <w:i w:val="false"/>
          <w:color w:val="000000"/>
          <w:sz w:val="28"/>
        </w:rPr>
        <w:t>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Майского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w:t>
      </w:r>
      <w:r>
        <w:rPr>
          <w:rFonts w:ascii="Times New Roman"/>
          <w:b w:val="false"/>
          <w:i w:val="false"/>
          <w:color w:val="000000"/>
          <w:sz w:val="28"/>
        </w:rPr>
        <w:t>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Майского района.</w:t>
      </w:r>
      <w:r>
        <w:br/>
      </w:r>
      <w:r>
        <w:rPr>
          <w:rFonts w:ascii="Times New Roman"/>
          <w:b w:val="false"/>
          <w:i w:val="false"/>
          <w:color w:val="000000"/>
          <w:sz w:val="28"/>
        </w:rPr>
        <w:t>
      13. 
</w:t>
      </w:r>
      <w:r>
        <w:rPr>
          <w:rFonts w:ascii="Times New Roman"/>
          <w:b w:val="false"/>
          <w:i w:val="false"/>
          <w:color w:val="000000"/>
          <w:sz w:val="28"/>
        </w:rPr>
        <w:t>
По вопросам, относящимся к ведению Майского маслихата, на сессии районного маслихата приглашаются аким Майского района, акимы сел и сельских округов района, руководители государственных учреждений и иные должностные лица организации,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w:t>
      </w:r>
      <w:r>
        <w:br/>
      </w:r>
      <w:r>
        <w:rPr>
          <w:rFonts w:ascii="Times New Roman"/>
          <w:b w:val="false"/>
          <w:i w:val="false"/>
          <w:color w:val="000000"/>
          <w:sz w:val="28"/>
        </w:rPr>
        <w:t>
      14. 
</w:t>
      </w:r>
      <w:r>
        <w:rPr>
          <w:rFonts w:ascii="Times New Roman"/>
          <w:b w:val="false"/>
          <w:i w:val="false"/>
          <w:color w:val="000000"/>
          <w:sz w:val="28"/>
        </w:rPr>
        <w:t>
Для лиц, приглашенных на заседании маслихата, отводится специальные места в зале заседаний. Не допускается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w:t>
      </w:r>
      <w:r>
        <w:rPr>
          <w:rFonts w:ascii="Times New Roman"/>
          <w:b w:val="false"/>
          <w:i w:val="false"/>
          <w:color w:val="000000"/>
          <w:sz w:val="28"/>
        </w:rPr>
        <w:t>
Утренние заседания маслихата проводятся с 10 до 13 часов, вечерние с 14 до 18 часов с перерывом 10 минут через каждые 1,5 часа работы. Своим решением Майский районный маслихат может определить иное время для своих заседаний.</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открывается.</w:t>
      </w:r>
      <w:r>
        <w:br/>
      </w:r>
      <w:r>
        <w:rPr>
          <w:rFonts w:ascii="Times New Roman"/>
          <w:b w:val="false"/>
          <w:i w:val="false"/>
          <w:color w:val="000000"/>
          <w:sz w:val="28"/>
        </w:rPr>
        <w:t>
      16. 
</w:t>
      </w:r>
      <w:r>
        <w:rPr>
          <w:rFonts w:ascii="Times New Roman"/>
          <w:b w:val="false"/>
          <w:i w:val="false"/>
          <w:color w:val="000000"/>
          <w:sz w:val="28"/>
        </w:rPr>
        <w:t>
Время для докладов, содокладов и заключительного слова согласуется председательствующим с докладчиками и может составлять:</w:t>
      </w:r>
      <w:r>
        <w:br/>
      </w:r>
      <w:r>
        <w:rPr>
          <w:rFonts w:ascii="Times New Roman"/>
          <w:b w:val="false"/>
          <w:i w:val="false"/>
          <w:color w:val="000000"/>
          <w:sz w:val="28"/>
        </w:rPr>
        <w:t>
      для докладов до 45 минут;</w:t>
      </w:r>
      <w:r>
        <w:br/>
      </w:r>
      <w:r>
        <w:rPr>
          <w:rFonts w:ascii="Times New Roman"/>
          <w:b w:val="false"/>
          <w:i w:val="false"/>
          <w:color w:val="000000"/>
          <w:sz w:val="28"/>
        </w:rPr>
        <w:t>
      для содокладов до 20 минут;</w:t>
      </w:r>
      <w:r>
        <w:br/>
      </w:r>
      <w:r>
        <w:rPr>
          <w:rFonts w:ascii="Times New Roman"/>
          <w:b w:val="false"/>
          <w:i w:val="false"/>
          <w:color w:val="000000"/>
          <w:sz w:val="28"/>
        </w:rPr>
        <w:t>
      для заключительного слова до 15 минут;</w:t>
      </w:r>
      <w:r>
        <w:br/>
      </w:r>
      <w:r>
        <w:rPr>
          <w:rFonts w:ascii="Times New Roman"/>
          <w:b w:val="false"/>
          <w:i w:val="false"/>
          <w:color w:val="000000"/>
          <w:sz w:val="28"/>
        </w:rPr>
        <w:t>
      для выступления в прениях до 7 минут;</w:t>
      </w:r>
      <w:r>
        <w:br/>
      </w:r>
      <w:r>
        <w:rPr>
          <w:rFonts w:ascii="Times New Roman"/>
          <w:b w:val="false"/>
          <w:i w:val="false"/>
          <w:color w:val="000000"/>
          <w:sz w:val="28"/>
        </w:rPr>
        <w:t>
      для заявлений, вопросов, предложений, справок, информации отводится до 3 минут.</w:t>
      </w:r>
      <w:r>
        <w:br/>
      </w:r>
      <w:r>
        <w:rPr>
          <w:rFonts w:ascii="Times New Roman"/>
          <w:b w:val="false"/>
          <w:i w:val="false"/>
          <w:color w:val="000000"/>
          <w:sz w:val="28"/>
        </w:rPr>
        <w:t>
      Докладчикам и содокладчикам отводится время для ответов на вопросы.</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w:t>
      </w:r>
      <w:r>
        <w:rPr>
          <w:rFonts w:ascii="Times New Roman"/>
          <w:b w:val="false"/>
          <w:i w:val="false"/>
          <w:color w:val="000000"/>
          <w:sz w:val="28"/>
        </w:rPr>
        <w:t>
Слово по порядку ведения заседания предоставляется депутату вне очереди после окончания предыдующего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18. 
</w:t>
      </w:r>
      <w:r>
        <w:rPr>
          <w:rFonts w:ascii="Times New Roman"/>
          <w:b w:val="false"/>
          <w:i w:val="false"/>
          <w:color w:val="000000"/>
          <w:sz w:val="28"/>
        </w:rPr>
        <w:t>
На сессии маслихата не допускается пользование сотовыми телефонами, радиотелефонами и другими средствами связи.</w:t>
      </w:r>
      <w:r>
        <w:br/>
      </w:r>
      <w:r>
        <w:rPr>
          <w:rFonts w:ascii="Times New Roman"/>
          <w:b w:val="false"/>
          <w:i w:val="false"/>
          <w:color w:val="000000"/>
          <w:sz w:val="28"/>
        </w:rPr>
        <w:t>
 </w:t>
      </w:r>
    </w:p>
    <w:bookmarkEnd w:id="5"/>
    <w:bookmarkStart w:name="z29" w:id="6"/>
    <w:p>
      <w:pPr>
        <w:spacing w:after="0"/>
        <w:ind w:left="0"/>
        <w:jc w:val="left"/>
      </w:pPr>
      <w:r>
        <w:rPr>
          <w:rFonts w:ascii="Times New Roman"/>
          <w:b/>
          <w:i w:val="false"/>
          <w:color w:val="000000"/>
        </w:rPr>
        <w:t xml:space="preserve"> 
2.2. Порядок принятия актов маслихата</w:t>
      </w:r>
    </w:p>
    <w:bookmarkEnd w:id="6"/>
    <w:bookmarkStart w:name="z30" w:id="7"/>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20. 
</w:t>
      </w:r>
      <w:r>
        <w:rPr>
          <w:rFonts w:ascii="Times New Roman"/>
          <w:b w:val="false"/>
          <w:i w:val="false"/>
          <w:color w:val="000000"/>
          <w:sz w:val="28"/>
        </w:rPr>
        <w:t>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предоставлению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21. 
</w:t>
      </w:r>
      <w:r>
        <w:rPr>
          <w:rFonts w:ascii="Times New Roman"/>
          <w:b w:val="false"/>
          <w:i w:val="false"/>
          <w:color w:val="000000"/>
          <w:sz w:val="28"/>
        </w:rPr>
        <w:t>
В необходимых случаях маслихат поручает выполнение функций, перечисленных в </w:t>
      </w:r>
      <w:r>
        <w:rPr>
          <w:rFonts w:ascii="Times New Roman"/>
          <w:b w:val="false"/>
          <w:i w:val="false"/>
          <w:color w:val="000000"/>
          <w:sz w:val="28"/>
        </w:rPr>
        <w:t>пункте 20</w:t>
      </w:r>
      <w:r>
        <w:rPr>
          <w:rFonts w:ascii="Times New Roman"/>
          <w:b w:val="false"/>
          <w:i w:val="false"/>
          <w:color w:val="000000"/>
          <w:sz w:val="28"/>
        </w:rPr>
        <w:t xml:space="preserve"> настоящего регламента, а также разработку проекта решения по вопросу, выносимому на сессию временной комиссии, к работе которой могут привлекаться представители государственных органов, учреждений, органов местного самоуправления, граждан.</w:t>
      </w:r>
      <w:r>
        <w:br/>
      </w:r>
      <w:r>
        <w:rPr>
          <w:rFonts w:ascii="Times New Roman"/>
          <w:b w:val="false"/>
          <w:i w:val="false"/>
          <w:color w:val="000000"/>
          <w:sz w:val="28"/>
        </w:rPr>
        <w:t>
      Привлеченные лица представляют свои заключения в письменном виде, заверенные подписью, при наличии - печатью.</w:t>
      </w:r>
      <w:r>
        <w:br/>
      </w:r>
      <w:r>
        <w:rPr>
          <w:rFonts w:ascii="Times New Roman"/>
          <w:b w:val="false"/>
          <w:i w:val="false"/>
          <w:color w:val="000000"/>
          <w:sz w:val="28"/>
        </w:rPr>
        <w:t>
      22. 
</w:t>
      </w:r>
      <w:r>
        <w:rPr>
          <w:rFonts w:ascii="Times New Roman"/>
          <w:b w:val="false"/>
          <w:i w:val="false"/>
          <w:color w:val="000000"/>
          <w:sz w:val="28"/>
        </w:rPr>
        <w:t>
Маслихат, постоянные комиссии, которым поручено предварительное рассмотрение вопроса или проекта решения, а также создаваемые им временные комиссии, могут направлять проекты решений на научную экспертизу, запрашивать по ним мнение государственных органов и должностных лиц, предварительно обсуждать подготавливаемые вопросы и проекты решений с населением, общественными организациями.</w:t>
      </w:r>
      <w:r>
        <w:br/>
      </w:r>
      <w:r>
        <w:rPr>
          <w:rFonts w:ascii="Times New Roman"/>
          <w:b w:val="false"/>
          <w:i w:val="false"/>
          <w:color w:val="000000"/>
          <w:sz w:val="28"/>
        </w:rPr>
        <w:t>
      В случае необходимости, по решению маслихата, проект решения публикуется в средствах массовой информации. При этом устанавливаются сроки и порядок обобщения поступивших замечаний и предложений граждан.</w:t>
      </w:r>
      <w:r>
        <w:br/>
      </w:r>
      <w:r>
        <w:rPr>
          <w:rFonts w:ascii="Times New Roman"/>
          <w:b w:val="false"/>
          <w:i w:val="false"/>
          <w:color w:val="000000"/>
          <w:sz w:val="28"/>
        </w:rPr>
        <w:t>
      23. 
</w:t>
      </w:r>
      <w:r>
        <w:rPr>
          <w:rFonts w:ascii="Times New Roman"/>
          <w:b w:val="false"/>
          <w:i w:val="false"/>
          <w:color w:val="000000"/>
          <w:sz w:val="28"/>
        </w:rPr>
        <w:t>
Направляемые в маслихат материалы по проекту решения должны включать:</w:t>
      </w:r>
      <w:r>
        <w:br/>
      </w:r>
      <w:r>
        <w:rPr>
          <w:rFonts w:ascii="Times New Roman"/>
          <w:b w:val="false"/>
          <w:i w:val="false"/>
          <w:color w:val="000000"/>
          <w:sz w:val="28"/>
        </w:rPr>
        <w:t>
      1) проект решения;</w:t>
      </w:r>
      <w:r>
        <w:br/>
      </w:r>
      <w:r>
        <w:rPr>
          <w:rFonts w:ascii="Times New Roman"/>
          <w:b w:val="false"/>
          <w:i w:val="false"/>
          <w:color w:val="000000"/>
          <w:sz w:val="28"/>
        </w:rPr>
        <w:t>
      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r>
        <w:br/>
      </w:r>
      <w:r>
        <w:rPr>
          <w:rFonts w:ascii="Times New Roman"/>
          <w:b w:val="false"/>
          <w:i w:val="false"/>
          <w:color w:val="000000"/>
          <w:sz w:val="28"/>
        </w:rPr>
        <w:t>
      3) финансово-экономический расчет, если это требует материальных затрат;</w:t>
      </w:r>
      <w:r>
        <w:br/>
      </w:r>
      <w:r>
        <w:rPr>
          <w:rFonts w:ascii="Times New Roman"/>
          <w:b w:val="false"/>
          <w:i w:val="false"/>
          <w:color w:val="000000"/>
          <w:sz w:val="28"/>
        </w:rPr>
        <w:t>
      4) при направлении проектов решений исполнительным органом заключения юридической службы аппарата акима района на соответствие действующему законодательству;</w:t>
      </w:r>
      <w:r>
        <w:br/>
      </w:r>
      <w:r>
        <w:rPr>
          <w:rFonts w:ascii="Times New Roman"/>
          <w:b w:val="false"/>
          <w:i w:val="false"/>
          <w:color w:val="000000"/>
          <w:sz w:val="28"/>
        </w:rPr>
        <w:t>
      5) согласование с заинтересованными органами, визы их руководителей;</w:t>
      </w:r>
      <w:r>
        <w:br/>
      </w:r>
      <w:r>
        <w:rPr>
          <w:rFonts w:ascii="Times New Roman"/>
          <w:b w:val="false"/>
          <w:i w:val="false"/>
          <w:color w:val="000000"/>
          <w:sz w:val="28"/>
        </w:rPr>
        <w:t>
      6) заключение антикоррупционной и иных экспертиз к решению нормативного правового характера.</w:t>
      </w:r>
      <w:r>
        <w:br/>
      </w:r>
      <w:r>
        <w:rPr>
          <w:rFonts w:ascii="Times New Roman"/>
          <w:b w:val="false"/>
          <w:i w:val="false"/>
          <w:color w:val="000000"/>
          <w:sz w:val="28"/>
        </w:rPr>
        <w:t>
      В случае, если проект решения затрагивает интересы субъектов частного предпринимательства, к нему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проектов решений.</w:t>
      </w:r>
      <w:r>
        <w:br/>
      </w:r>
      <w:r>
        <w:rPr>
          <w:rFonts w:ascii="Times New Roman"/>
          <w:b w:val="false"/>
          <w:i w:val="false"/>
          <w:color w:val="000000"/>
          <w:sz w:val="28"/>
        </w:rPr>
        <w:t>
      Проекты решений, а также приложения к ним полистно парафируются первым руководителем органа, разработавшего проект.</w:t>
      </w:r>
      <w:r>
        <w:br/>
      </w:r>
      <w:r>
        <w:rPr>
          <w:rFonts w:ascii="Times New Roman"/>
          <w:b w:val="false"/>
          <w:i w:val="false"/>
          <w:color w:val="000000"/>
          <w:sz w:val="28"/>
        </w:rPr>
        <w:t>
      24. 
</w:t>
      </w:r>
      <w:r>
        <w:rPr>
          <w:rFonts w:ascii="Times New Roman"/>
          <w:b w:val="false"/>
          <w:i w:val="false"/>
          <w:color w:val="000000"/>
          <w:sz w:val="28"/>
        </w:rPr>
        <w:t>
По решению большинства от общего числа депутатов по любому вопросу повестки дня может быть проведено тайное голосование.</w:t>
      </w:r>
      <w:r>
        <w:br/>
      </w:r>
      <w:r>
        <w:rPr>
          <w:rFonts w:ascii="Times New Roman"/>
          <w:b w:val="false"/>
          <w:i w:val="false"/>
          <w:color w:val="000000"/>
          <w:sz w:val="28"/>
        </w:rPr>
        <w:t>
      При проведении тайного голосования подсчет голосов поручается счетной комиссии.</w:t>
      </w:r>
      <w:r>
        <w:br/>
      </w:r>
      <w:r>
        <w:rPr>
          <w:rFonts w:ascii="Times New Roman"/>
          <w:b w:val="false"/>
          <w:i w:val="false"/>
          <w:color w:val="000000"/>
          <w:sz w:val="28"/>
        </w:rPr>
        <w:t>
      Перед началом тайного голосования председатель указывает количество предложений, ставящихся на голосование, уточняет их формулировки, напоминает, каким количеством голосов принимается решение.</w:t>
      </w:r>
      <w:r>
        <w:br/>
      </w:r>
      <w:r>
        <w:rPr>
          <w:rFonts w:ascii="Times New Roman"/>
          <w:b w:val="false"/>
          <w:i w:val="false"/>
          <w:color w:val="000000"/>
          <w:sz w:val="28"/>
        </w:rPr>
        <w:t>
      25. 
</w:t>
      </w:r>
      <w:r>
        <w:rPr>
          <w:rFonts w:ascii="Times New Roman"/>
          <w:b w:val="false"/>
          <w:i w:val="false"/>
          <w:color w:val="000000"/>
          <w:sz w:val="28"/>
        </w:rPr>
        <w:t>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26. 
</w:t>
      </w:r>
      <w:r>
        <w:rPr>
          <w:rFonts w:ascii="Times New Roman"/>
          <w:b w:val="false"/>
          <w:i w:val="false"/>
          <w:color w:val="000000"/>
          <w:sz w:val="28"/>
        </w:rPr>
        <w:t>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представителями комиссий и председателем сессии принимаются меры по их преодолению, оставшиеся разногласие доводятся до сведения маслихата.</w:t>
      </w:r>
      <w:r>
        <w:br/>
      </w:r>
      <w:r>
        <w:rPr>
          <w:rFonts w:ascii="Times New Roman"/>
          <w:b w:val="false"/>
          <w:i w:val="false"/>
          <w:color w:val="000000"/>
          <w:sz w:val="28"/>
        </w:rPr>
        <w:t>
      27. 
</w:t>
      </w:r>
      <w:r>
        <w:rPr>
          <w:rFonts w:ascii="Times New Roman"/>
          <w:b w:val="false"/>
          <w:i w:val="false"/>
          <w:color w:val="000000"/>
          <w:sz w:val="28"/>
        </w:rPr>
        <w:t>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комиссий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28. 
</w:t>
      </w:r>
      <w:r>
        <w:rPr>
          <w:rFonts w:ascii="Times New Roman"/>
          <w:b w:val="false"/>
          <w:i w:val="false"/>
          <w:color w:val="000000"/>
          <w:sz w:val="28"/>
        </w:rPr>
        <w:t>
Обсуждение проекта решения проводится по пунктам. Поправки к проектам подаются в письменном виде с четкими формулировками предлагаемых изменений 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29. 
</w:t>
      </w:r>
      <w:r>
        <w:rPr>
          <w:rFonts w:ascii="Times New Roman"/>
          <w:b w:val="false"/>
          <w:i w:val="false"/>
          <w:color w:val="000000"/>
          <w:sz w:val="28"/>
        </w:rPr>
        <w:t>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30. 
</w:t>
      </w:r>
      <w:r>
        <w:rPr>
          <w:rFonts w:ascii="Times New Roman"/>
          <w:b w:val="false"/>
          <w:i w:val="false"/>
          <w:color w:val="000000"/>
          <w:sz w:val="28"/>
        </w:rPr>
        <w:t>
При наличии поправок к проекту решения маслихата голосование осуществляется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31. 
</w:t>
      </w:r>
      <w:r>
        <w:rPr>
          <w:rFonts w:ascii="Times New Roman"/>
          <w:b w:val="false"/>
          <w:i w:val="false"/>
          <w:color w:val="000000"/>
          <w:sz w:val="28"/>
        </w:rPr>
        <w:t>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вносится в порядке, установленном для их принятия.</w:t>
      </w:r>
      <w:r>
        <w:br/>
      </w:r>
      <w:r>
        <w:rPr>
          <w:rFonts w:ascii="Times New Roman"/>
          <w:b w:val="false"/>
          <w:i w:val="false"/>
          <w:color w:val="000000"/>
          <w:sz w:val="28"/>
        </w:rPr>
        <w:t>
      Протоколы сессии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32. 
</w:t>
      </w:r>
      <w:r>
        <w:rPr>
          <w:rFonts w:ascii="Times New Roman"/>
          <w:b w:val="false"/>
          <w:i w:val="false"/>
          <w:color w:val="000000"/>
          <w:sz w:val="28"/>
        </w:rPr>
        <w:t>
Проекты планов, программ социально-экономического развития Майского района, отчетов об их исполнении, схем управления районом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33. 
</w:t>
      </w:r>
      <w:r>
        <w:rPr>
          <w:rFonts w:ascii="Times New Roman"/>
          <w:b w:val="false"/>
          <w:i w:val="false"/>
          <w:color w:val="000000"/>
          <w:sz w:val="28"/>
        </w:rPr>
        <w:t>
Проект бюджета Майского района рассматривается на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Майского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Майского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Майского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на сессии Майского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34. 
</w:t>
      </w:r>
      <w:r>
        <w:rPr>
          <w:rFonts w:ascii="Times New Roman"/>
          <w:b w:val="false"/>
          <w:i w:val="false"/>
          <w:color w:val="000000"/>
          <w:sz w:val="28"/>
        </w:rPr>
        <w:t>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35. 
</w:t>
      </w:r>
      <w:r>
        <w:rPr>
          <w:rFonts w:ascii="Times New Roman"/>
          <w:b w:val="false"/>
          <w:i w:val="false"/>
          <w:color w:val="000000"/>
          <w:sz w:val="28"/>
        </w:rPr>
        <w:t>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End w:id="7"/>
    <w:bookmarkStart w:name="z47" w:id="8"/>
    <w:p>
      <w:pPr>
        <w:spacing w:after="0"/>
        <w:ind w:left="0"/>
        <w:jc w:val="left"/>
      </w:pPr>
      <w:r>
        <w:rPr>
          <w:rFonts w:ascii="Times New Roman"/>
          <w:b/>
          <w:i w:val="false"/>
          <w:color w:val="000000"/>
        </w:rPr>
        <w:t xml:space="preserve"> 
3. Порядок заслушивания отчетов</w:t>
      </w:r>
    </w:p>
    <w:bookmarkEnd w:id="8"/>
    <w:bookmarkStart w:name="z48" w:id="9"/>
    <w:p>
      <w:pPr>
        <w:spacing w:after="0"/>
        <w:ind w:left="0"/>
        <w:jc w:val="both"/>
      </w:pPr>
      <w:r>
        <w:rPr>
          <w:rFonts w:ascii="Times New Roman"/>
          <w:b w:val="false"/>
          <w:i w:val="false"/>
          <w:color w:val="000000"/>
          <w:sz w:val="28"/>
        </w:rPr>
        <w:t>      36. 
Маслихат осуществляет контроль за исполнением местного бюджета, программ развития района путем заслушивания отчетов акима Майского района.</w:t>
      </w:r>
      <w:r>
        <w:br/>
      </w:r>
      <w:r>
        <w:rPr>
          <w:rFonts w:ascii="Times New Roman"/>
          <w:b w:val="false"/>
          <w:i w:val="false"/>
          <w:color w:val="000000"/>
          <w:sz w:val="28"/>
        </w:rPr>
        <w:t>
      37. 
</w:t>
      </w:r>
      <w:r>
        <w:rPr>
          <w:rFonts w:ascii="Times New Roman"/>
          <w:b w:val="false"/>
          <w:i w:val="false"/>
          <w:color w:val="000000"/>
          <w:sz w:val="28"/>
        </w:rPr>
        <w:t>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Двухкратное неутверждение маслихатом представленных акимом отчетов об исполнении планов, экономических и социальных программ развития района,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38. 
</w:t>
      </w:r>
      <w:r>
        <w:rPr>
          <w:rFonts w:ascii="Times New Roman"/>
          <w:b w:val="false"/>
          <w:i w:val="false"/>
          <w:color w:val="000000"/>
          <w:sz w:val="28"/>
        </w:rPr>
        <w:t>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принятым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39. 
</w:t>
      </w:r>
      <w:r>
        <w:rPr>
          <w:rFonts w:ascii="Times New Roman"/>
          <w:b w:val="false"/>
          <w:i w:val="false"/>
          <w:color w:val="000000"/>
          <w:sz w:val="28"/>
        </w:rPr>
        <w:t>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Майского района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End w:id="9"/>
    <w:bookmarkStart w:name="z52" w:id="10"/>
    <w:p>
      <w:pPr>
        <w:spacing w:after="0"/>
        <w:ind w:left="0"/>
        <w:jc w:val="left"/>
      </w:pPr>
      <w:r>
        <w:rPr>
          <w:rFonts w:ascii="Times New Roman"/>
          <w:b/>
          <w:i w:val="false"/>
          <w:color w:val="000000"/>
        </w:rPr>
        <w:t xml:space="preserve"> 
4. Порядок рассмотрения запросов депутатов</w:t>
      </w:r>
    </w:p>
    <w:bookmarkEnd w:id="10"/>
    <w:bookmarkStart w:name="z53" w:id="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41. 
</w:t>
      </w:r>
      <w:r>
        <w:rPr>
          <w:rFonts w:ascii="Times New Roman"/>
          <w:b w:val="false"/>
          <w:i w:val="false"/>
          <w:color w:val="000000"/>
          <w:sz w:val="28"/>
        </w:rPr>
        <w:t>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42. 
</w:t>
      </w:r>
      <w:r>
        <w:rPr>
          <w:rFonts w:ascii="Times New Roman"/>
          <w:b w:val="false"/>
          <w:i w:val="false"/>
          <w:color w:val="000000"/>
          <w:sz w:val="28"/>
        </w:rPr>
        <w:t>
Запрос, не связанный с другими вопросами, которые предстоит рассмотреть на сессии, включается в повестку дня самостоятельным вопросам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43. 
</w:t>
      </w:r>
      <w:r>
        <w:rPr>
          <w:rFonts w:ascii="Times New Roman"/>
          <w:b w:val="false"/>
          <w:i w:val="false"/>
          <w:color w:val="000000"/>
          <w:sz w:val="28"/>
        </w:rPr>
        <w:t>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44. 
</w:t>
      </w:r>
      <w:r>
        <w:rPr>
          <w:rFonts w:ascii="Times New Roman"/>
          <w:b w:val="false"/>
          <w:i w:val="false"/>
          <w:color w:val="000000"/>
          <w:sz w:val="28"/>
        </w:rPr>
        <w:t>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End w:id="11"/>
    <w:bookmarkStart w:name="z58" w:id="12"/>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
маслихата, депутатские объединения маслихата</w:t>
      </w:r>
      <w:r>
        <w:br/>
      </w:r>
      <w:r>
        <w:rPr>
          <w:rFonts w:ascii="Times New Roman"/>
          <w:b/>
          <w:i w:val="false"/>
          <w:color w:val="000000"/>
        </w:rPr>
        <w:t>
</w:t>
      </w:r>
      <w:r>
        <w:rPr>
          <w:rFonts w:ascii="Times New Roman"/>
          <w:b/>
          <w:i w:val="false"/>
          <w:color w:val="000000"/>
        </w:rPr>
        <w:t>
5.1. Председатель сессии маслихата</w:t>
      </w:r>
    </w:p>
    <w:bookmarkEnd w:id="12"/>
    <w:bookmarkStart w:name="z60" w:id="13"/>
    <w:p>
      <w:pPr>
        <w:spacing w:after="0"/>
        <w:ind w:left="0"/>
        <w:jc w:val="both"/>
      </w:pPr>
      <w:r>
        <w:rPr>
          <w:rFonts w:ascii="Times New Roman"/>
          <w:b w:val="false"/>
          <w:i w:val="false"/>
          <w:color w:val="000000"/>
          <w:sz w:val="28"/>
        </w:rPr>
        <w:t>      45.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46. 
</w:t>
      </w:r>
      <w:r>
        <w:rPr>
          <w:rFonts w:ascii="Times New Roman"/>
          <w:b w:val="false"/>
          <w:i w:val="false"/>
          <w:color w:val="000000"/>
          <w:sz w:val="28"/>
        </w:rPr>
        <w:t>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47. 
</w:t>
      </w:r>
      <w:r>
        <w:rPr>
          <w:rFonts w:ascii="Times New Roman"/>
          <w:b w:val="false"/>
          <w:i w:val="false"/>
          <w:color w:val="000000"/>
          <w:sz w:val="28"/>
        </w:rPr>
        <w:t>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End w:id="13"/>
    <w:bookmarkStart w:name="z63" w:id="14"/>
    <w:p>
      <w:pPr>
        <w:spacing w:after="0"/>
        <w:ind w:left="0"/>
        <w:jc w:val="left"/>
      </w:pPr>
      <w:r>
        <w:rPr>
          <w:rFonts w:ascii="Times New Roman"/>
          <w:b/>
          <w:i w:val="false"/>
          <w:color w:val="000000"/>
        </w:rPr>
        <w:t xml:space="preserve"> 
5.2. Секретарь маслихата</w:t>
      </w:r>
    </w:p>
    <w:bookmarkEnd w:id="14"/>
    <w:bookmarkStart w:name="z64" w:id="15"/>
    <w:p>
      <w:pPr>
        <w:spacing w:after="0"/>
        <w:ind w:left="0"/>
        <w:jc w:val="both"/>
      </w:pPr>
      <w:r>
        <w:rPr>
          <w:rFonts w:ascii="Times New Roman"/>
          <w:b w:val="false"/>
          <w:i w:val="false"/>
          <w:color w:val="000000"/>
          <w:sz w:val="28"/>
        </w:rPr>
        <w:t>      48.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49. 
</w:t>
      </w:r>
      <w:r>
        <w:rPr>
          <w:rFonts w:ascii="Times New Roman"/>
          <w:b w:val="false"/>
          <w:i w:val="false"/>
          <w:color w:val="000000"/>
          <w:sz w:val="28"/>
        </w:rPr>
        <w:t>
Кандидатура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50. 
</w:t>
      </w:r>
      <w:r>
        <w:rPr>
          <w:rFonts w:ascii="Times New Roman"/>
          <w:b w:val="false"/>
          <w:i w:val="false"/>
          <w:color w:val="000000"/>
          <w:sz w:val="28"/>
        </w:rPr>
        <w:t>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End w:id="15"/>
    <w:bookmarkStart w:name="z67" w:id="16"/>
    <w:p>
      <w:pPr>
        <w:spacing w:after="0"/>
        <w:ind w:left="0"/>
        <w:jc w:val="left"/>
      </w:pPr>
      <w:r>
        <w:rPr>
          <w:rFonts w:ascii="Times New Roman"/>
          <w:b/>
          <w:i w:val="false"/>
          <w:color w:val="000000"/>
        </w:rPr>
        <w:t xml:space="preserve"> 
5.3. Постоянные и временные комиссии маслихата</w:t>
      </w:r>
    </w:p>
    <w:bookmarkEnd w:id="16"/>
    <w:bookmarkStart w:name="z68" w:id="17"/>
    <w:p>
      <w:pPr>
        <w:spacing w:after="0"/>
        <w:ind w:left="0"/>
        <w:jc w:val="both"/>
      </w:pPr>
      <w:r>
        <w:rPr>
          <w:rFonts w:ascii="Times New Roman"/>
          <w:b w:val="false"/>
          <w:i w:val="false"/>
          <w:color w:val="000000"/>
          <w:sz w:val="28"/>
        </w:rPr>
        <w:t>      51.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комиссии.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52. 
</w:t>
      </w:r>
      <w:r>
        <w:rPr>
          <w:rFonts w:ascii="Times New Roman"/>
          <w:b w:val="false"/>
          <w:i w:val="false"/>
          <w:color w:val="000000"/>
          <w:sz w:val="28"/>
        </w:rPr>
        <w:t>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53. 
</w:t>
      </w:r>
      <w:r>
        <w:rPr>
          <w:rFonts w:ascii="Times New Roman"/>
          <w:b w:val="false"/>
          <w:i w:val="false"/>
          <w:color w:val="000000"/>
          <w:sz w:val="28"/>
        </w:rPr>
        <w:t>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54. 
</w:t>
      </w:r>
      <w:r>
        <w:rPr>
          <w:rFonts w:ascii="Times New Roman"/>
          <w:b w:val="false"/>
          <w:i w:val="false"/>
          <w:color w:val="000000"/>
          <w:sz w:val="28"/>
        </w:rPr>
        <w:t>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55. 
</w:t>
      </w:r>
      <w:r>
        <w:rPr>
          <w:rFonts w:ascii="Times New Roman"/>
          <w:b w:val="false"/>
          <w:i w:val="false"/>
          <w:color w:val="000000"/>
          <w:sz w:val="28"/>
        </w:rPr>
        <w:t>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комиссии.</w:t>
      </w:r>
      <w:r>
        <w:br/>
      </w:r>
      <w:r>
        <w:rPr>
          <w:rFonts w:ascii="Times New Roman"/>
          <w:b w:val="false"/>
          <w:i w:val="false"/>
          <w:color w:val="000000"/>
          <w:sz w:val="28"/>
        </w:rPr>
        <w:t>
 </w:t>
      </w:r>
    </w:p>
    <w:bookmarkEnd w:id="17"/>
    <w:bookmarkStart w:name="z73" w:id="18"/>
    <w:p>
      <w:pPr>
        <w:spacing w:after="0"/>
        <w:ind w:left="0"/>
        <w:jc w:val="left"/>
      </w:pPr>
      <w:r>
        <w:rPr>
          <w:rFonts w:ascii="Times New Roman"/>
          <w:b/>
          <w:i w:val="false"/>
          <w:color w:val="000000"/>
        </w:rPr>
        <w:t xml:space="preserve"> 
5.4. Редакционная и счетная комиссия маслихата</w:t>
      </w:r>
    </w:p>
    <w:bookmarkEnd w:id="18"/>
    <w:bookmarkStart w:name="z74" w:id="19"/>
    <w:p>
      <w:pPr>
        <w:spacing w:after="0"/>
        <w:ind w:left="0"/>
        <w:jc w:val="both"/>
      </w:pPr>
      <w:r>
        <w:rPr>
          <w:rFonts w:ascii="Times New Roman"/>
          <w:b w:val="false"/>
          <w:i w:val="false"/>
          <w:color w:val="000000"/>
          <w:sz w:val="28"/>
        </w:rPr>
        <w:t>      56.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57. 
</w:t>
      </w:r>
      <w:r>
        <w:rPr>
          <w:rFonts w:ascii="Times New Roman"/>
          <w:b w:val="false"/>
          <w:i w:val="false"/>
          <w:color w:val="000000"/>
          <w:sz w:val="28"/>
        </w:rPr>
        <w:t>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58. 
</w:t>
      </w:r>
      <w:r>
        <w:rPr>
          <w:rFonts w:ascii="Times New Roman"/>
          <w:b w:val="false"/>
          <w:i w:val="false"/>
          <w:color w:val="000000"/>
          <w:sz w:val="28"/>
        </w:rPr>
        <w:t>
При проведении открытого голосования счетная комиссия организует процесс голосования и проведения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End w:id="19"/>
    <w:bookmarkStart w:name="z77" w:id="20"/>
    <w:p>
      <w:pPr>
        <w:spacing w:after="0"/>
        <w:ind w:left="0"/>
        <w:jc w:val="left"/>
      </w:pPr>
      <w:r>
        <w:rPr>
          <w:rFonts w:ascii="Times New Roman"/>
          <w:b/>
          <w:i w:val="false"/>
          <w:color w:val="000000"/>
        </w:rPr>
        <w:t xml:space="preserve"> 
5.5 Депутатские объединения в маслихате</w:t>
      </w:r>
    </w:p>
    <w:bookmarkEnd w:id="20"/>
    <w:bookmarkStart w:name="z78" w:id="21"/>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60. 
</w:t>
      </w:r>
      <w:r>
        <w:rPr>
          <w:rFonts w:ascii="Times New Roman"/>
          <w:b w:val="false"/>
          <w:i w:val="false"/>
          <w:color w:val="000000"/>
          <w:sz w:val="28"/>
        </w:rPr>
        <w:t>
Регистрация депутатских фракции и групп осуществляется на сессии маслихата, производится явочном порядком и носит исключительно информационный характер.</w:t>
      </w:r>
      <w:r>
        <w:br/>
      </w:r>
      <w:r>
        <w:rPr>
          <w:rFonts w:ascii="Times New Roman"/>
          <w:b w:val="false"/>
          <w:i w:val="false"/>
          <w:color w:val="000000"/>
          <w:sz w:val="28"/>
        </w:rPr>
        <w:t>
      61. 
</w:t>
      </w:r>
      <w:r>
        <w:rPr>
          <w:rFonts w:ascii="Times New Roman"/>
          <w:b w:val="false"/>
          <w:i w:val="false"/>
          <w:color w:val="000000"/>
          <w:sz w:val="28"/>
        </w:rPr>
        <w:t>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62. 
</w:t>
      </w:r>
      <w:r>
        <w:rPr>
          <w:rFonts w:ascii="Times New Roman"/>
          <w:b w:val="false"/>
          <w:i w:val="false"/>
          <w:color w:val="000000"/>
          <w:sz w:val="28"/>
        </w:rPr>
        <w:t>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 депутатской группы должно быть не менее пяти депутатов маслихата.</w:t>
      </w:r>
      <w:r>
        <w:br/>
      </w:r>
      <w:r>
        <w:rPr>
          <w:rFonts w:ascii="Times New Roman"/>
          <w:b w:val="false"/>
          <w:i w:val="false"/>
          <w:color w:val="000000"/>
          <w:sz w:val="28"/>
        </w:rPr>
        <w:t>
 </w:t>
      </w:r>
    </w:p>
    <w:bookmarkEnd w:id="21"/>
    <w:bookmarkStart w:name="z82" w:id="22"/>
    <w:p>
      <w:pPr>
        <w:spacing w:after="0"/>
        <w:ind w:left="0"/>
        <w:jc w:val="left"/>
      </w:pPr>
      <w:r>
        <w:rPr>
          <w:rFonts w:ascii="Times New Roman"/>
          <w:b/>
          <w:i w:val="false"/>
          <w:color w:val="000000"/>
        </w:rPr>
        <w:t xml:space="preserve"> 
6. Депутатская этика</w:t>
      </w:r>
    </w:p>
    <w:bookmarkEnd w:id="22"/>
    <w:bookmarkStart w:name="z83" w:id="23"/>
    <w:p>
      <w:pPr>
        <w:spacing w:after="0"/>
        <w:ind w:left="0"/>
        <w:jc w:val="both"/>
      </w:pPr>
      <w:r>
        <w:rPr>
          <w:rFonts w:ascii="Times New Roman"/>
          <w:b w:val="false"/>
          <w:i w:val="false"/>
          <w:color w:val="000000"/>
          <w:sz w:val="28"/>
        </w:rPr>
        <w:t>      63. 
Депутаты маслихата:</w:t>
      </w:r>
      <w:r>
        <w:br/>
      </w:r>
      <w:r>
        <w:rPr>
          <w:rFonts w:ascii="Times New Roman"/>
          <w:b w:val="false"/>
          <w:i w:val="false"/>
          <w:color w:val="000000"/>
          <w:sz w:val="28"/>
        </w:rPr>
        <w:t>
      1) должны с уважением относиться друг к другу, работникам аппарата и ко всем другим лицам, участвующим в работе сессий маслихата, комиссии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64. 
</w:t>
      </w:r>
      <w:r>
        <w:rPr>
          <w:rFonts w:ascii="Times New Roman"/>
          <w:b w:val="false"/>
          <w:i w:val="false"/>
          <w:color w:val="000000"/>
          <w:sz w:val="28"/>
        </w:rPr>
        <w:t>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65. 
</w:t>
      </w:r>
      <w:r>
        <w:rPr>
          <w:rFonts w:ascii="Times New Roman"/>
          <w:b w:val="false"/>
          <w:i w:val="false"/>
          <w:color w:val="000000"/>
          <w:sz w:val="28"/>
        </w:rPr>
        <w:t>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66. 
</w:t>
      </w:r>
      <w:r>
        <w:rPr>
          <w:rFonts w:ascii="Times New Roman"/>
          <w:b w:val="false"/>
          <w:i w:val="false"/>
          <w:color w:val="000000"/>
          <w:sz w:val="28"/>
        </w:rPr>
        <w:t>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сессии, постоянных комиссии маслихата и иных органов маслихата.</w:t>
      </w:r>
      <w:r>
        <w:br/>
      </w:r>
      <w:r>
        <w:rPr>
          <w:rFonts w:ascii="Times New Roman"/>
          <w:b w:val="false"/>
          <w:i w:val="false"/>
          <w:color w:val="000000"/>
          <w:sz w:val="28"/>
        </w:rPr>
        <w:t>
      67. 
</w:t>
      </w:r>
      <w:r>
        <w:rPr>
          <w:rFonts w:ascii="Times New Roman"/>
          <w:b w:val="false"/>
          <w:i w:val="false"/>
          <w:color w:val="000000"/>
          <w:sz w:val="28"/>
        </w:rPr>
        <w:t>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68. 
</w:t>
      </w:r>
      <w:r>
        <w:rPr>
          <w:rFonts w:ascii="Times New Roman"/>
          <w:b w:val="false"/>
          <w:i w:val="false"/>
          <w:color w:val="000000"/>
          <w:sz w:val="28"/>
        </w:rPr>
        <w:t>
На депутата маслихата за неисполнение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End w:id="23"/>
    <w:bookmarkStart w:name="z89" w:id="24"/>
    <w:p>
      <w:pPr>
        <w:spacing w:after="0"/>
        <w:ind w:left="0"/>
        <w:jc w:val="left"/>
      </w:pPr>
      <w:r>
        <w:rPr>
          <w:rFonts w:ascii="Times New Roman"/>
          <w:b/>
          <w:i w:val="false"/>
          <w:color w:val="000000"/>
        </w:rPr>
        <w:t xml:space="preserve"> 
7. Организация работы аппарата маслихата</w:t>
      </w:r>
    </w:p>
    <w:bookmarkEnd w:id="24"/>
    <w:bookmarkStart w:name="z90" w:id="25"/>
    <w:p>
      <w:pPr>
        <w:spacing w:after="0"/>
        <w:ind w:left="0"/>
        <w:jc w:val="both"/>
      </w:pPr>
      <w:r>
        <w:rPr>
          <w:rFonts w:ascii="Times New Roman"/>
          <w:b w:val="false"/>
          <w:i w:val="false"/>
          <w:color w:val="000000"/>
          <w:sz w:val="28"/>
        </w:rPr>
        <w:t>      69.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70. 
</w:t>
      </w:r>
      <w:r>
        <w:rPr>
          <w:rFonts w:ascii="Times New Roman"/>
          <w:b w:val="false"/>
          <w:i w:val="false"/>
          <w:color w:val="000000"/>
          <w:sz w:val="28"/>
        </w:rPr>
        <w:t>
Маслихат утверждает структуру аппарата маслихата, определяет расходы на его содержание и материально-технического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71. 
</w:t>
      </w:r>
      <w:r>
        <w:rPr>
          <w:rFonts w:ascii="Times New Roman"/>
          <w:b w:val="false"/>
          <w:i w:val="false"/>
          <w:color w:val="000000"/>
          <w:sz w:val="28"/>
        </w:rPr>
        <w:t>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случае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