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677b2" w14:textId="4b677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Щербактинского района на 2015 - 2017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24 декабря 2014 года № 181/53. Зарегистрировано Департаментом юстиции Павлодарской области 14 января 2015 года № 4271. Утратило силу решением маслихата Щербактинского района Павлодарской области от 18 января 2016 года N 252/68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Щербактинского района Павлодарской области от 18.01.2016 N 252/68.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12 декабря 2014 года № 299/37 "Об областном бюджете на 2015 – 2017 годы"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бюджет Щербактинского района на 2015 – 2017 годы согласно 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2469563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436323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6178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4724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2022338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2488740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38392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53514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15150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– (-) 57569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57569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Сноска. Пункт 1 с изменениями, внесенными решениями маслихата Щербактинского района Павлодарской области от 19.03.2015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198/57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02.06.2015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213/60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21.08.2015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224/63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17.09.2015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226/64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25.11.2015 </w:t>
      </w:r>
      <w:r>
        <w:rPr>
          <w:rFonts w:ascii="Times New Roman"/>
          <w:b w:val="false"/>
          <w:i w:val="false"/>
          <w:color w:val="ff0000"/>
          <w:sz w:val="28"/>
        </w:rPr>
        <w:t>№ 232/66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23.12.2015 </w:t>
      </w:r>
      <w:r>
        <w:rPr>
          <w:rFonts w:ascii="Times New Roman"/>
          <w:b w:val="false"/>
          <w:i w:val="false"/>
          <w:color w:val="ff0000"/>
          <w:sz w:val="28"/>
        </w:rPr>
        <w:t>№ 242/67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Предусмотреть в районном бюджете на 2015 год объем субвенций передаваемых из областного бюджета в общей сумме 1733943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Утвердить перечень местных бюджетных программ, не подлежащих секвестру в процессе исполнения бюджета на 2015 год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Утвердить перечень текущих бюджетных программ по аппаратам акимов сельских округов и села на 2015 год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4–1. Утвердить на 2015 год объемы распределения сумм трансфертов органам местного самоуправления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Сноска. Решение дополнено пунктом 4-1 в соответствии с решением маслихата Щербактинского района Павлодарской области от 02.06.2015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N 213/60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решением маслихата Щербактинского района Павлодарской области от 25.11.2015 </w:t>
      </w:r>
      <w:r>
        <w:rPr>
          <w:rFonts w:ascii="Times New Roman"/>
          <w:b w:val="false"/>
          <w:i w:val="false"/>
          <w:color w:val="ff0000"/>
          <w:sz w:val="28"/>
        </w:rPr>
        <w:t>№ 232/66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Специалистам в области социального обеспечения, образования, культуры и спорта,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установить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Контроль за исполнением настоящего решения возложить на постоянную комиссию Щербактинского районного маслихата по вопросам бюджета и социально-экономического развития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Лямцев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– в редакции решения маслихата Щербактинского района Павлодарской области от 23.12.2015 </w:t>
      </w:r>
      <w:r>
        <w:rPr>
          <w:rFonts w:ascii="Times New Roman"/>
          <w:b w:val="false"/>
          <w:i w:val="false"/>
          <w:color w:val="ff0000"/>
          <w:sz w:val="28"/>
        </w:rPr>
        <w:t>№ 242/67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787"/>
        <w:gridCol w:w="1117"/>
        <w:gridCol w:w="1282"/>
        <w:gridCol w:w="5730"/>
        <w:gridCol w:w="24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сельской местности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– сироты (детей – 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–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детей до 18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- 57569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2014 года № 181/53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4"/>
        <w:gridCol w:w="1169"/>
        <w:gridCol w:w="1169"/>
        <w:gridCol w:w="5770"/>
        <w:gridCol w:w="2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ребенка–сироты (детей–сирот),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(детей)–сироту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–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2014 года № 181/53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4"/>
        <w:gridCol w:w="1169"/>
        <w:gridCol w:w="1169"/>
        <w:gridCol w:w="5770"/>
        <w:gridCol w:w="2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ребенка–сироты (детей–сирот),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детей–инвалидов,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2014 года № 181/53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бюджета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1510"/>
        <w:gridCol w:w="2142"/>
        <w:gridCol w:w="2143"/>
        <w:gridCol w:w="4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2014 года № 181/53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2015 год по</w:t>
      </w:r>
      <w:r>
        <w:br/>
      </w:r>
      <w:r>
        <w:rPr>
          <w:rFonts w:ascii="Times New Roman"/>
          <w:b/>
          <w:i w:val="false"/>
          <w:color w:val="000000"/>
        </w:rPr>
        <w:t>аппарату акима Алексеевского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860"/>
        <w:gridCol w:w="2088"/>
        <w:gridCol w:w="2088"/>
        <w:gridCol w:w="5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Александровского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860"/>
        <w:gridCol w:w="2088"/>
        <w:gridCol w:w="2088"/>
        <w:gridCol w:w="5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Галкинского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860"/>
        <w:gridCol w:w="2088"/>
        <w:gridCol w:w="2088"/>
        <w:gridCol w:w="5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Жылы-Булакского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860"/>
        <w:gridCol w:w="2088"/>
        <w:gridCol w:w="2088"/>
        <w:gridCol w:w="5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Красиловского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860"/>
        <w:gridCol w:w="2088"/>
        <w:gridCol w:w="2088"/>
        <w:gridCol w:w="5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Орловского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860"/>
        <w:gridCol w:w="2088"/>
        <w:gridCol w:w="2088"/>
        <w:gridCol w:w="5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Сосновского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860"/>
        <w:gridCol w:w="2088"/>
        <w:gridCol w:w="2088"/>
        <w:gridCol w:w="5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Сынтасовского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860"/>
        <w:gridCol w:w="2088"/>
        <w:gridCol w:w="2088"/>
        <w:gridCol w:w="5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Татьяновского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860"/>
        <w:gridCol w:w="2088"/>
        <w:gridCol w:w="2088"/>
        <w:gridCol w:w="5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Хмельницкого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860"/>
        <w:gridCol w:w="2088"/>
        <w:gridCol w:w="2088"/>
        <w:gridCol w:w="5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Чигириновского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860"/>
        <w:gridCol w:w="2088"/>
        <w:gridCol w:w="2088"/>
        <w:gridCol w:w="5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Шалдайского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860"/>
        <w:gridCol w:w="2088"/>
        <w:gridCol w:w="2088"/>
        <w:gridCol w:w="5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села Шарбакты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860"/>
        <w:gridCol w:w="2088"/>
        <w:gridCol w:w="2088"/>
        <w:gridCol w:w="5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2014 года № 181/53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</w:t>
      </w:r>
      <w:r>
        <w:br/>
      </w:r>
      <w:r>
        <w:rPr>
          <w:rFonts w:ascii="Times New Roman"/>
          <w:b/>
          <w:i w:val="false"/>
          <w:color w:val="000000"/>
        </w:rPr>
        <w:t>органов самоуправления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Решение дополнено приложением 6 в соответствии с решением маслихата Щербактинского района Павлодарской области от 02.06.2015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N 213/60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в редакции решения маслихата Щербактинского района Павлодарской области от 25.11.2015 </w:t>
      </w:r>
      <w:r>
        <w:rPr>
          <w:rFonts w:ascii="Times New Roman"/>
          <w:b w:val="false"/>
          <w:i w:val="false"/>
          <w:color w:val="ff0000"/>
          <w:sz w:val="28"/>
        </w:rPr>
        <w:t>№ 232/66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8"/>
        <w:gridCol w:w="2577"/>
        <w:gridCol w:w="6735"/>
      </w:tblGrid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Алексеевский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Галкинский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Жылы-Булакский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Сынтасовский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Красиловский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Хмельницкий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Шалдайский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Чигириновский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Татьяновский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Шарбакты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