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e3be" w14:textId="407e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документов о прохождении подготовки, повышения квалификации и переподготовки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июня 2014 года № 333. Зарегистрирован в Министерстве юстиции Республики Казахстан 23 июля 2014 года № 9608. Утратил силу приказом Министра здравоохранения и социального развития Республики Казахстан от 29 мая 2015 года № 426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29.05.2015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документов о прохождении подготовки, повышения квалификации и переподготовки кадров отрасли здравоохранения».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науки и человеческих ресурсов Министерства здравоохранения Республики Казахстан (Сыздыкова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размещение на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декабря 2012 года № 901 «Об утверждении регламента государственной услуги «Выдача документов о прохождении подготовки, повышения квалификации и переподготовки кадров отрасли здравоохранения» (зарегистрирован в Реестре государственной регистрации нормативных правовых актов за № 8292, опубликован в газетах «Казахстанская правда» от 13 ноября 2013 года № 314 (27588) и «Егемен Қазақстан» от 13 ноября 2013 года 252 (28191)).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приказа возложить на Вице - 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Настоящий      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Каирбекова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июня года № 333</w:t>
            </w:r>
          </w:p>
          <w:bookmarkEnd w:id="2"/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
</w:t>
      </w:r>
      <w:r>
        <w:rPr>
          <w:rFonts w:ascii="Times New Roman"/>
          <w:b/>
          <w:i w:val="false"/>
          <w:color w:val="000000"/>
        </w:rPr>
        <w:t>
 «Выдача документов о прохождении подготовки, повышения квалификации
</w:t>
      </w:r>
      <w:r>
        <w:rPr>
          <w:rFonts w:ascii="Times New Roman"/>
          <w:b/>
          <w:i w:val="false"/>
          <w:color w:val="000000"/>
        </w:rPr>
        <w:t>
 и переподготовки кадров отрасли здравоохранения»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Государственную услугу «Выдача документов о прохождении подготовки, повышения квалификации и переподготовки кадров отрасли здравоохранения» (далее - государственная услуга) оказывают научные организации и организации образования в области здравоохранения, реализующие программы технического и профессионального, послесреднего, высшего, послевузовского и дополнительного профессионального образования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подготовки, </w:t>
      </w:r>
      <w:r>
        <w:rPr>
          <w:rFonts w:ascii="Times New Roman"/>
          <w:b w:val="false"/>
          <w:i w:val="false"/>
          <w:color w:val="000000"/>
          <w:sz w:val="28"/>
        </w:rPr>
        <w:t>повышения квалификации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переподготовки кадров отрасли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по профессиональным учебным программам технического и профессионального, послесреднего образования - </w:t>
      </w:r>
      <w:r>
        <w:rPr>
          <w:rFonts w:ascii="Times New Roman"/>
          <w:b w:val="false"/>
          <w:i w:val="false"/>
          <w:color w:val="000000"/>
          <w:sz w:val="28"/>
        </w:rPr>
        <w:t>диплома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по профессиональным учебным программам высшего образования - </w:t>
      </w:r>
      <w:r>
        <w:rPr>
          <w:rFonts w:ascii="Times New Roman"/>
          <w:b w:val="false"/>
          <w:i w:val="false"/>
          <w:color w:val="000000"/>
          <w:sz w:val="28"/>
        </w:rPr>
        <w:t>диплома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по окончании </w:t>
      </w:r>
      <w:r>
        <w:rPr>
          <w:rFonts w:ascii="Times New Roman"/>
          <w:b w:val="false"/>
          <w:i w:val="false"/>
          <w:color w:val="000000"/>
          <w:sz w:val="28"/>
        </w:rPr>
        <w:t>интернатуры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по профессиональным учебным программам послевузовского образования, по окончании магистратуры и докторантуры - </w:t>
      </w:r>
      <w:r>
        <w:rPr>
          <w:rFonts w:ascii="Times New Roman"/>
          <w:b w:val="false"/>
          <w:i w:val="false"/>
          <w:color w:val="000000"/>
          <w:sz w:val="28"/>
        </w:rPr>
        <w:t>диплома</w:t>
      </w:r>
      <w:r>
        <w:rPr>
          <w:rFonts w:ascii="Times New Roman"/>
          <w:b w:val="false"/>
          <w:i w:val="false"/>
          <w:color w:val="000000"/>
          <w:sz w:val="28"/>
        </w:rPr>
        <w:t>, по окончании </w:t>
      </w:r>
      <w:r>
        <w:rPr>
          <w:rFonts w:ascii="Times New Roman"/>
          <w:b w:val="false"/>
          <w:i w:val="false"/>
          <w:color w:val="000000"/>
          <w:sz w:val="28"/>
        </w:rPr>
        <w:t>резидентуры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по программам дополнительного профессионального образования по окончании переподготовки - удостоверения, по окончании повышения квалификации - свидетельства.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предоставление документов услугополучателем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постановлением Правительства Республики Казахстан № 562 от 22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Специалист структурного подразделения услугодателя, ответственного за оказание государственной услуги осуществляет прием документов, проверяет полноту представленных документов об отсутствии задолженности перед услугодателем и передает офис - регистратору - срок исполнения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Офис - регистратор, ответственный за оказание государственной услуги рассматривает представленные документы и оформляет документ о прохождении подготовки, повышении квалификации и переподготовке кадров в соответствии с соответствующим приказом и направляет его на подписание: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заместителю руководителя - при оформлении документов по профессиональным учебным программам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секретарю аттестационной комиссии - при оформлении документов по профессиональным учебным программам высшего и послевузовского образованиия);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руководителю услугодателя - при оформлении документов по программам дополнительного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исполнения 3 (три)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При      оформлении      документов по профессиональным учебным программам технического и профессионального, послесреднего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проверяет правильность оформления документа, подписывает и передает документ руководителю услугодателя. В случае неправильного оформления документа возвращает офис - регистратору для устранения ошибок - срок исполнения 4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документ и передает офис- регистратору - срок исполнения 3 (три)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При      оформлении      документов по профессиональным учебным программам высшего и послевузовского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 проверяет правильность оформления документа, подписывает и передает председателю аттестационной комиссии. В случае неправильного оформления документа возвращает офис - регистратору для устранения ошибок - срок исполнения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 подписывает документ и передает руководителю услугодателя - срок исполнения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документ и передает офис- регистратору - срок исполнения 3 (три)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При      оформлении      документов по программам дополнительного профессионального образования - руководителю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документ и передает офис- регистратору. В случае неправильного оформления документа возвращает офис - регистратору для устранения ошибок - срок исполнения 4 (четыре)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Офис - регистратор завершает оформление, регистрацию документа и выдает услугополучателю - срок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Результат процедуры (действия), который служит основанием для начала выполнения следующей процедуры (действия).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структурного подразделения услугодателя - прием и проверка полноты представленных документов, передача офис - регистратору;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офис - регистратор - оформление документа и передача на подписание: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документов по профессиональным учебным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профессионального, послесреднего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заместителем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документов по профессиональным учебным программам высшего и послевузовского образованиия):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секретарем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председателем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документов по программам дополнительного профессионального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оформления документа офис - регистратором и выдача услугополучателю.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специалист структурного подразделения услугодателя, ответственного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офис - регистратор, ответственный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секретарь и председатель аттестационной комиссии (при оформлении документов по профессиональным учебным программам высшего и послевузовского образования);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заместитель руководителя (при оформлении документов по профессиональным учебным программам технического и профессионального, послесреднего образования);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структурного подразделения услугодателя, ответственного за оказание государственной услуги осуществляет прием документов, проверяет полноту представленных документов и передает офис - регистратору - срок исполнения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офис - регистратор рассматривает представленные документы, оформляет документ для выдачи и направляет на подписание ответственным лицам в соответствии с подпунктом 3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срок исполнения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ответственные лица и руководитель организации подписывают документ и передают офис - регистратору - срок исполнения не более 9 (девяти)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офис - регистратор завершает оформление, регистрацию документа и выдает услугополучателю - срок исполнения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Описание порядка взаимодействия структурных подразделений (сотрудников) услугодателя, в процессе оказания государственной услуги отражается в справочнике бизнес-процессов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повышении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переподготовке кадров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здравоохранения»</w:t>
            </w:r>
          </w:p>
          <w:bookmarkEnd w:id="9"/>
        </w:tc>
      </w:tr>
    </w:tbl>
    <w:bookmarkStart w:name="z7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«Выдача документов о прохождении подготовки, повышении
</w:t>
      </w:r>
      <w:r>
        <w:rPr>
          <w:rFonts w:ascii="Times New Roman"/>
          <w:b/>
          <w:i w:val="false"/>
          <w:color w:val="000000"/>
        </w:rPr>
        <w:t>
 квалификации и переподготовке кадров отрасли здравоохранения»</w:t>
      </w:r>
    </w:p>
    <w:bookmarkEnd w:id="10"/>
    <w:bookmarkStart w:name="z7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(наименование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 оформлении документов по профессиональным учебным программам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оформлении документов по профессиональным учебным программам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При оформлении документов по программам дополнительного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7597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