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90043" w14:textId="a6900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Северо-Казахстанской области от 28 мая 2007 года № 123 "Об установлении водоохранных зон и полос водных объектов Северо-Казахстанской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15 июля 2014 года N 239. Зарегистрировано Департаментом юстиции Северо-Казахстанской области 18 августа 2014 года N 2908. Утратило силу постановлением акимата Северо-Казахстанской области от 9 апреля 2015 года № 120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Северо-Казахстанской области от 9.04.2015 </w:t>
      </w:r>
      <w:r>
        <w:rPr>
          <w:rFonts w:ascii="Times New Roman"/>
          <w:b w:val="false"/>
          <w:i w:val="false"/>
          <w:color w:val="000000"/>
          <w:sz w:val="28"/>
        </w:rPr>
        <w:t>№ 120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 акимат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от 28 мая 2007 года № 123 "Об установлении водоохранных зон и полос водных объектов Северо-Казахстанской области" (зарегистрировано в Реестре государственной регистрации нормативных правовых актов под № 1647, опубликовано 04 июля 2007 года в газете "Северный Казахстан")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181"/>
        <w:gridCol w:w="2119"/>
      </w:tblGrid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Султанов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"СОГЛАСОВАНО"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"Есильская бассейновая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инспекция по регулированию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и охране водных ресурсов"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 водным ресурсам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водных ресурсов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Э. Мейрамов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июля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"Департамент по защите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 потребителей Северо-Казахстанской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Агентства 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защите прав потребителей"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Исенеев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июля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15 июля 2014 года № 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28 мая 2007 года № 123</w:t>
            </w:r>
          </w:p>
          <w:bookmarkEnd w:id="1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Водоохранные зоны и полосы</w:t>
      </w:r>
      <w:r>
        <w:br/>
      </w:r>
      <w:r>
        <w:rPr>
          <w:rFonts w:ascii="Times New Roman"/>
          <w:b/>
          <w:i w:val="false"/>
          <w:color w:val="000000"/>
        </w:rPr>
        <w:t>
водных объектов Северо-Казахстанской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9"/>
        <w:gridCol w:w="1289"/>
        <w:gridCol w:w="2271"/>
        <w:gridCol w:w="2348"/>
        <w:gridCol w:w="2348"/>
        <w:gridCol w:w="2675"/>
      </w:tblGrid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озера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Месторасположение (сельский округ, населенный пункт)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водного зеркала (гек-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Ширина водоохранной зоны (метр)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Ширина водоохранной полосы (метр)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Ишим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Акан-Бурлук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Иман-Бурлук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Байсары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Лобановский, Лобаново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Малые Токуши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Токушинский, Токуши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Шаглы Тениз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Киялинский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Базарал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Аралагашский, Аралагаш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Аралагашский, Амангельды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Аралагашский, Рублевка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Круглое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Аралагашский, Рублевка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Балыкты Малые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Смирновский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Жалтырь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Григорьевский, Григорьевка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Кундуколь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Полтавский, Полтавка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Полоустное (Полонское)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Петровский, Покровский, Петровка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Екатериновское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Казанский, Екатериновка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Железнинский, Богатое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Курганское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Казанский, Усердное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Кабань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Первомайский, Кабань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Суатколь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Жамбылский, Амангельды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Мужук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Озерный, Майбалык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Жалтырша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Майбалыкский, Жалтырша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Далагуль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Благовещенский, Майбалык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Пресновский, Островка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Благовещенский, Благовещенка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Жарагаш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Благовещенский, Благовещенка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Лапушки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Железнинский, Лопушки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Купальное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Железнинский, Лопушки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Лагерное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Пресновский, Пресновка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Шырыкмай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Майбалыкский, Жалтырша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Акбалык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Озерный, Акбалык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Логуново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Соколовский, Соколовка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Сергино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Налобинский- Виноградовский, Сергино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Дубровное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Налобинский, Дубровное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Гайдуково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Налобинский, Гайдуково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Жалтыр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Рассветский, Рассвет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Лебеденок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Налобинский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Сиверга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Налобинский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Соленое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Лесной-Якорьский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Пестрое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Петропавловск, Прибрежный, Тепличное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Вагулинский, Вагулино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Бугровое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Бугровской, Бугровое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Земляное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Бугровской, Бугровое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Беловский, Белое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Щучье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Беловский, Щучье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Студеное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Беловский, Студенное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Беловский, Прогресс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Казачье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Дубровинский, Михайловка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Краснознаменский, Беловка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Дубровинский, Дубровное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Беловский, Белое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Беловский, Чистое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Минкесер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Кызыласкерский- Новомихайловский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Бескамышное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Краснознаменский, Калугино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Федосейкино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Воскресеновский, Воскресеновка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Жаргино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Беловский, Белое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Беловский, Мамлютка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Таловое (Талое)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Пригородный, Покровка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Беленок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Беловский, Белое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Беловский, Прогресс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Уделенок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Беловский, Прогресс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Краснознаменское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Краснознаменский, Кранознаменское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Краснознаменский, Калугино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Тетеркино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Беловский, Студеное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Куропаткино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Беловский, Студенное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Большой Черок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Дубровинский, Михайловка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имени Габита Мусрепова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Бирликский, Рузаевский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Шарыкское водохранилище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Андреевский, Кокалажарский, Андреевка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 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Лебяжинский, Лебяжье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Лебяжинский, Лебяжье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Зарослое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Гавринский, Зарослое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Рявкино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Фурмановский, Рявкино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Полудинский, Полудино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Дзержинский- Москворецкий, Москворецкое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Дмитриевский, Дмитриевка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Дмитриевка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Дмитриевский, Дмитриевка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