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3428" w14:textId="2843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на захоронение и утилизацию твердо-бытовых отходов на полигоне твердых бытовых отходов в городе Петропавловске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18 июля 2014 года № 3. Зарегистрировано Департаментом юстиции Северо-Казахстанской области 18 августа 2014 года № 2907. Утратило силу решением Петропавловского городского маслихата Северо-Казахстанской области от 27 августа 2018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27.08.2018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города Петропавловска Северо-Казахстанской области от 24.05.2017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 на захоронение и утилизацию твердо-бытовых отходов на полигоне твердых бытовых отходов в городе Петропавловске в размере 686 тенге за тонну.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Петропавловска Северо-Казахстанской области от 24.05.2017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