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5a6f" w14:textId="9045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2014 года № 29-2. Зарегистрировано Департаментом юстиции Северо-Казахстанской области 21 января 2015 года № 3072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 с учетом заявленной потребности в 2015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 заявленной специалистом, не превышающей одна тысяча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 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ХХIХ сессии V созыва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