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a503" w14:textId="912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град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8. Зарегистрировано Департаментом юстиции Северо-Казахстанской области 05 мая 2014 года N 2727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град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, улиц и многоквартирного жилого дома для участия в сходе местного сообщества Заград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градовского сельского округа Есильского района Северо-Казахста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8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аградовского сельского округа Есильского района Северо-Казахстанской области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Заградовского сельского округа Есильского района имени Северо-Казахстанской области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градовского сельского округа Есильского района Северо-Казахстанской области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проведения раздельных сходов местного сообщества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градовского сельского округа Есильского района Северо-Казахстанской области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град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Заградовского сельского округа Есильского района Северо-Казахстанской области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градовского сельского округа Есильского района Северо-Казахстанской области или уполномоченным им лицом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градовского сельского округа Есильского района Северо-Казахстанской области или уполномоченное им лицо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одного календарного дня подписывается председателем и секретарем и передается в аппарат акима Заградовского сельского округа Есиль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8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Заградовского сельского округа Есильского района Северо-Казахстанской области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град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.К.Ш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нкошу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