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70a44" w14:textId="f370a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размера подушевого финансирования и родительской платы на 2014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Тайыншинского района Северо-Казахстанской области от 1 июля 2014 года № 348. Зарегистрировано Департаментом юстиции Северо-Казахстанской области 7 августа 2014 года № 2896. Утратило силу в связи с истечением срока действия (письмо аппарата акима Тайыншинского района Северо-Казахстанской области от 19 марта 2015 года N 12.1.7-1/518)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Сноска. Утратило силу в связи с истечением срока действия (письмо аппарата акима Тайыншинского района Северо-Казахстанской области от 19.03.2015 N 12.1.7-1/518).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подпунктом 8-1)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пункта 4 статьи 6 Закона Республики Казахстан от 27 июля 2007 года "Об образовании" акимат Тайыншинского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Утвердить прилагаемый государственный образовательный </w:t>
      </w:r>
      <w:r>
        <w:rPr>
          <w:rFonts w:ascii="Times New Roman"/>
          <w:b w:val="false"/>
          <w:i w:val="false"/>
          <w:color w:val="000000"/>
          <w:sz w:val="28"/>
        </w:rPr>
        <w:t>заказ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дошкольное воспитание и обучение, размер подушевого финансирования и родительской платы в Тайыншинском районе Северо-Казахстанской области на 2014 год.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Контроль за исполнением настоящего постановления возложить на заместителя акима Тайыншинского района Северо-Казахстанской области Алданазарову Ж.Е.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 xml:space="preserve">Настоящее постановление вводится в действие по истечении десяти календарных дней после дня его первого официального опубликования.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2"/>
        <w:gridCol w:w="4208"/>
      </w:tblGrid>
      <w:tr>
        <w:trPr>
          <w:trHeight w:val="30" w:hRule="atLeast"/>
        </w:trPr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Салтыков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 акимата Тайыншинского района Северо-Казахстанской области от 01 июля 2014 года № 348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 размер подушевого финансирования и родительской платы в Тайыншинском районе Северо-Казахстанской области на 2014 год</w:t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1"/>
        <w:gridCol w:w="3229"/>
        <w:gridCol w:w="1173"/>
        <w:gridCol w:w="2719"/>
        <w:gridCol w:w="1977"/>
        <w:gridCol w:w="2721"/>
      </w:tblGrid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организации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воспитанников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подушевого финансирования в дошкольных оргшанизациях в месяц (тенге)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родительской платы в дошкольных организациях в месяц (тенге)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стоимость расходов на одного воспитанника в месяц (тенге)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Детские сады, финансируемые за счет трансфертов из республиканского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ясли- сад "Болашак" акимата Тайыншинского района Северо-Казахстанской области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16387,8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16387,8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детский сад "Вишенка" акимата Тайыншинского района 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Мини-центры, финансируемые за счет трансфертов из республиканского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 центр с не полным днем пребывания при СШ № 3г.Тайынша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 центр с не полным днем пребывания при Чкаловской СШ №2 , с.Чкалово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 центр с полным днем пребывания при Карагашской СШ (ясли-группа), с. Карагаш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 центр с не полным днем пребывания при Тихоокеанской СШ (ясли-группа), с.Тихоокеанское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 центр с не полным днем пребывания при Леонидовской СШ (ясли-группа), с.Леонидовка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 центр с полным днем пребывания при Мироновской СШ (ясли-группа), с.Мироновка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28716,66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28716,66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Детские сады, финансируемые за счет средств из местного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ясли- сад "Балдаурен" акимата Тайыншинского района 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детский сад "Карлыгаш" акимата Тайыншинского района 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детский сад "Айголек" акимата Тайыншинского района 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Мини-цетры, финансируемые за счет средств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 центры с полным днем пребывания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 центры с не полным днем пребывания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