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eee3" w14:textId="041e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Кривощековского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25/6. Зарегистрировано Департаментом юстиции Северо-Казахстанской области 7 марта 2014 года N 2604.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Кривощековского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Кривощековского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Кривощековского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Кривощековского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Кривощековского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Кривощековского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Кривощековского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Кривощековского сельского округа района Шал акына Северо-Казахстанской области организуется акимом Кривощековского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Кривощековского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Кривощековского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Кривощековского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Кривощековского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Кривощековского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Кривощековского сельского округа района Шал акына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сходе местного сообщества Кривощековского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Кривощеково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Алкагаш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Социал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Ровное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