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5413" w14:textId="4c05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3 февраля 2014 года N 25/13. Зарегистрировано Департаментом юстиции Северо-Казахстанской области 7 марта 2014 года N 2606. Утратило силу решением маслихата района Шал акына Северо-Казахстанской области от 11 ноября 2016 года № 8/2</w:t>
      </w:r>
    </w:p>
    <w:p>
      <w:pPr>
        <w:spacing w:after="0"/>
        <w:ind w:left="0"/>
        <w:jc w:val="left"/>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11.11.2016 </w:t>
      </w:r>
      <w:r>
        <w:rPr>
          <w:rFonts w:ascii="Times New Roman"/>
          <w:b w:val="false"/>
          <w:i w:val="false"/>
          <w:color w:val="ff0000"/>
          <w:sz w:val="28"/>
        </w:rPr>
        <w:t>№ 8/2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района Шал акына Северо-Казахстанской области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маслихата района Шал акына Северо-Казахстанской области от 12.02.2016 </w:t>
      </w:r>
      <w:r>
        <w:rPr>
          <w:rFonts w:ascii="Times New Roman"/>
          <w:b w:val="false"/>
          <w:i w:val="false"/>
          <w:color w:val="ff0000"/>
          <w:sz w:val="28"/>
        </w:rPr>
        <w:t>N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района Шал акына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Отменить решение маслихата района Шал акына Северо-Казахстанской области от 25 января 2012 года № 1/3 "О регламенте маслихата района Шал акына".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XXVI сессии маслихата</w:t>
            </w:r>
            <w:r>
              <w:br/>
            </w:r>
            <w:r>
              <w:rPr>
                <w:rFonts w:ascii="Times New Roman"/>
                <w:b w:val="false"/>
                <w:i/>
                <w:color w:val="000000"/>
                <w:sz w:val="20"/>
              </w:rPr>
              <w:t>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Кузичева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br/>
            </w:r>
            <w:r>
              <w:rPr>
                <w:rFonts w:ascii="Times New Roman"/>
                <w:b w:val="false"/>
                <w:i/>
                <w:color w:val="000000"/>
                <w:sz w:val="20"/>
              </w:rPr>
              <w:t>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Шал акына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3 февраля 2014 года № 25/13</w:t>
            </w:r>
          </w:p>
        </w:tc>
      </w:tr>
    </w:tbl>
    <w:bookmarkStart w:name="z6" w:id="0"/>
    <w:p>
      <w:pPr>
        <w:spacing w:after="0"/>
        <w:ind w:left="0"/>
        <w:jc w:val="left"/>
      </w:pPr>
      <w:r>
        <w:rPr>
          <w:rFonts w:ascii="Times New Roman"/>
          <w:b/>
          <w:i w:val="false"/>
          <w:color w:val="000000"/>
        </w:rPr>
        <w:t xml:space="preserve"> Регламент маслихата района Шал акына Северо-Казахстанской области</w:t>
      </w:r>
      <w:r>
        <w:br/>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регламент маслихата района Шал акына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района Шал акына Северо-Казахстанской области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 </w:t>
      </w:r>
      <w:r>
        <w:br/>
      </w:r>
      <w:r>
        <w:rPr>
          <w:rFonts w:ascii="Times New Roman"/>
          <w:b w:val="false"/>
          <w:i w:val="false"/>
          <w:color w:val="000000"/>
          <w:sz w:val="28"/>
        </w:rPr>
        <w:t>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Шал акына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Шал акына Северо-Казахстанской области, аким города Сергеевка,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Шал акына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Шал акына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Государственное учреждение "Отдел экономики и финансов района Шал акына Северо-Казахстанской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района Шал акына Северо-Казахстанской области, с приложением всех необходимых материалов.</w:t>
      </w:r>
      <w:r>
        <w:br/>
      </w:r>
      <w:r>
        <w:rPr>
          <w:rFonts w:ascii="Times New Roman"/>
          <w:b w:val="false"/>
          <w:i w:val="false"/>
          <w:color w:val="000000"/>
          <w:sz w:val="28"/>
        </w:rPr>
        <w:t>
      Бюджет района Шал акына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 Шал акына Северо-Казахстанской области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района Шал акына Северо-Казахстанской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Шал акына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района Шал акына Северо-Казахстанской области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Сергеевка, сел, поселков, сельских округов района Шал акына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 xml:space="preserve">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7. Депутатская этика</w:t>
      </w:r>
    </w:p>
    <w:bookmarkEnd w:id="6"/>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8. Организация работы аппарата маслихата</w:t>
      </w:r>
    </w:p>
    <w:bookmarkEnd w:id="7"/>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bookmarkStart w:name="z74" w:id="8"/>
    <w:p>
      <w:pPr>
        <w:spacing w:after="0"/>
        <w:ind w:left="0"/>
        <w:jc w:val="left"/>
      </w:pPr>
      <w:r>
        <w:rPr>
          <w:rFonts w:ascii="Times New Roman"/>
          <w:b/>
          <w:i w:val="false"/>
          <w:color w:val="000000"/>
        </w:rPr>
        <w:t xml:space="preserve">  9. Формирование и избрание избирательных комиссий, образуемых районным маслихатом</w:t>
      </w:r>
    </w:p>
    <w:bookmarkEnd w:id="8"/>
    <w:p>
      <w:pPr>
        <w:spacing w:after="0"/>
        <w:ind w:left="0"/>
        <w:jc w:val="left"/>
      </w:pPr>
      <w:r>
        <w:rPr>
          <w:rFonts w:ascii="Times New Roman"/>
          <w:b w:val="false"/>
          <w:i w:val="false"/>
          <w:color w:val="ff0000"/>
          <w:sz w:val="28"/>
        </w:rPr>
        <w:t xml:space="preserve">      Сноска. Регламент дополнен главой 9 в соответствии с решением маслихата района Шал акына Северо-Казахстанской области от 03.07.2014 </w:t>
      </w:r>
      <w:r>
        <w:rPr>
          <w:rFonts w:ascii="Times New Roman"/>
          <w:b w:val="false"/>
          <w:i w:val="false"/>
          <w:color w:val="ff0000"/>
          <w:sz w:val="28"/>
        </w:rPr>
        <w:t>N 29/5</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68. Формирование и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Секретарь районного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Временную комиссию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69.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 Политические партии, а также их структурные подразделения вправе представить в состав избирательной комиссии кандидатуры, не являющиеся членами данной политической партии.</w:t>
      </w:r>
      <w:r>
        <w:br/>
      </w:r>
      <w:r>
        <w:rPr>
          <w:rFonts w:ascii="Times New Roman"/>
          <w:b w:val="false"/>
          <w:i w:val="false"/>
          <w:color w:val="000000"/>
          <w:sz w:val="28"/>
        </w:rPr>
        <w:t>
      В перечень документов, представляемых на Временную комиссию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1)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2) 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комиссии о представлении кандидатов в состав соответствующих избирательных комиссий;</w:t>
      </w:r>
      <w:r>
        <w:br/>
      </w:r>
      <w:r>
        <w:rPr>
          <w:rFonts w:ascii="Times New Roman"/>
          <w:b w:val="false"/>
          <w:i w:val="false"/>
          <w:color w:val="000000"/>
          <w:sz w:val="28"/>
        </w:rPr>
        <w:t>
      3) сведения о кандидатах в состав избирательных комиссий по установленной форме, сформированной посредством программного обеспечения в электронном и бумажном формате;</w:t>
      </w:r>
      <w:r>
        <w:br/>
      </w:r>
      <w:r>
        <w:rPr>
          <w:rFonts w:ascii="Times New Roman"/>
          <w:b w:val="false"/>
          <w:i w:val="false"/>
          <w:color w:val="000000"/>
          <w:sz w:val="28"/>
        </w:rPr>
        <w:t>
      4) заявление кандидата в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70. При подготовке проекта состава избирательных комиссий Временная комиссия руководствуется в первую очередь предложениями, поступившими от политических партий, затем, при предложениях менее 7 членов, поступивших от политических партий,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71. По завершении срока поступлений предложений в состав новых избирательных комиссий Временная комиссия готовит проекты решений сессии и бюллетени по избранию членов избирательных комиссий.</w:t>
      </w:r>
      <w:r>
        <w:br/>
      </w:r>
      <w:r>
        <w:rPr>
          <w:rFonts w:ascii="Times New Roman"/>
          <w:b w:val="false"/>
          <w:i w:val="false"/>
          <w:color w:val="000000"/>
          <w:sz w:val="28"/>
        </w:rPr>
        <w:t>
      72. Проекты решений и бюллетени готовятся отдельно:</w:t>
      </w:r>
      <w:r>
        <w:br/>
      </w:r>
      <w:r>
        <w:rPr>
          <w:rFonts w:ascii="Times New Roman"/>
          <w:b w:val="false"/>
          <w:i w:val="false"/>
          <w:color w:val="000000"/>
          <w:sz w:val="28"/>
        </w:rPr>
        <w:t>
      1) по районной территориальной избирательной комиссии;</w:t>
      </w:r>
      <w:r>
        <w:br/>
      </w:r>
      <w:r>
        <w:rPr>
          <w:rFonts w:ascii="Times New Roman"/>
          <w:b w:val="false"/>
          <w:i w:val="false"/>
          <w:color w:val="000000"/>
          <w:sz w:val="28"/>
        </w:rPr>
        <w:t>
      2) по окружным избирательным комиссиям по выборам депутатов в районный маслихат;</w:t>
      </w:r>
      <w:r>
        <w:br/>
      </w:r>
      <w:r>
        <w:rPr>
          <w:rFonts w:ascii="Times New Roman"/>
          <w:b w:val="false"/>
          <w:i w:val="false"/>
          <w:color w:val="000000"/>
          <w:sz w:val="28"/>
        </w:rPr>
        <w:t>
      3) по участковой избирательной комиссии.</w:t>
      </w:r>
      <w:r>
        <w:br/>
      </w:r>
      <w:r>
        <w:rPr>
          <w:rFonts w:ascii="Times New Roman"/>
          <w:b w:val="false"/>
          <w:i w:val="false"/>
          <w:color w:val="000000"/>
          <w:sz w:val="28"/>
        </w:rPr>
        <w:t>
      73.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Временной комиссии.</w:t>
      </w:r>
      <w:r>
        <w:br/>
      </w:r>
      <w:r>
        <w:rPr>
          <w:rFonts w:ascii="Times New Roman"/>
          <w:b w:val="false"/>
          <w:i w:val="false"/>
          <w:color w:val="000000"/>
          <w:sz w:val="28"/>
        </w:rPr>
        <w:t>
      74. Бюллетени с составами избирательных комиссий получают все присутствующие на сессии депутаты районного маслихата и заполняют их лично. Итоги голосования подводит созданная на сессии Счетная комиссия. Количественный состав и председатель Счетной комиссии определяются сессией маслихата.</w:t>
      </w:r>
      <w:r>
        <w:br/>
      </w:r>
      <w:r>
        <w:rPr>
          <w:rFonts w:ascii="Times New Roman"/>
          <w:b w:val="false"/>
          <w:i w:val="false"/>
          <w:color w:val="000000"/>
          <w:sz w:val="28"/>
        </w:rPr>
        <w:t>
      75. При поступлении от политических партий предложений равных количеству членов соответствующей избирательной комиссии (семи) Временная комиссия вносит на сессию маслихата предложение проголосовать за состав данной избирательной комиссии.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Избранными считаются кандидатуры, набравшие по отношению к другим большее количество голосов. При поступлении от политических партий предложений с недостающим количеством членов соответствующей избирательной комиссии (менее семи), Временная комиссия вносит в бюллетень на вакантные места кандидатуры, поступившие от иных общественных объединений, а в случае отсутствия таковых, кандидатуры, представленные вышестоящими избирательными комиссиями (в порядке, соответствующем очередности поступления).</w:t>
      </w:r>
      <w:r>
        <w:br/>
      </w:r>
      <w:r>
        <w:rPr>
          <w:rFonts w:ascii="Times New Roman"/>
          <w:b w:val="false"/>
          <w:i w:val="false"/>
          <w:color w:val="000000"/>
          <w:sz w:val="28"/>
        </w:rPr>
        <w:t>
      76.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делают отметку (крестик, галочку).</w:t>
      </w:r>
      <w:r>
        <w:br/>
      </w:r>
      <w:r>
        <w:rPr>
          <w:rFonts w:ascii="Times New Roman"/>
          <w:b w:val="false"/>
          <w:i w:val="false"/>
          <w:color w:val="000000"/>
          <w:sz w:val="28"/>
        </w:rPr>
        <w:t>
      Депутаты делают отметку в семи квадратах.</w:t>
      </w:r>
      <w:r>
        <w:br/>
      </w:r>
      <w:r>
        <w:rPr>
          <w:rFonts w:ascii="Times New Roman"/>
          <w:b w:val="false"/>
          <w:i w:val="false"/>
          <w:color w:val="000000"/>
          <w:sz w:val="28"/>
        </w:rPr>
        <w:t>
      77. Итоги голосования оглашаются председателем Счетной комиссии на сессии маслихата.</w:t>
      </w:r>
      <w:r>
        <w:br/>
      </w:r>
      <w:r>
        <w:rPr>
          <w:rFonts w:ascii="Times New Roman"/>
          <w:b w:val="false"/>
          <w:i w:val="false"/>
          <w:color w:val="000000"/>
          <w:sz w:val="28"/>
        </w:rPr>
        <w:t>
      78. Секретарь маслихата обеспечивает публикацию в средствах массовой информации решений о составах соответствующих избирательных комиссий.</w:t>
      </w:r>
      <w:r>
        <w:br/>
      </w:r>
      <w:r>
        <w:rPr>
          <w:rFonts w:ascii="Times New Roman"/>
          <w:b w:val="false"/>
          <w:i w:val="false"/>
          <w:color w:val="000000"/>
          <w:sz w:val="28"/>
        </w:rPr>
        <w:t>
      Материалы должны быть размещены в одном номере издания с приложением к нему.</w:t>
      </w:r>
      <w:r>
        <w:br/>
      </w:r>
      <w:r>
        <w:rPr>
          <w:rFonts w:ascii="Times New Roman"/>
          <w:b w:val="false"/>
          <w:i w:val="false"/>
          <w:color w:val="000000"/>
          <w:sz w:val="28"/>
        </w:rPr>
        <w:t xml:space="preserve">
      79. При избрании на сессиях избирательных комиссий маслихаты, исходя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сентября 1995 года "О выборах в Республике Казахстан", не должны допустить в состав комиссий:</w:t>
      </w:r>
      <w:r>
        <w:br/>
      </w:r>
      <w:r>
        <w:rPr>
          <w:rFonts w:ascii="Times New Roman"/>
          <w:b w:val="false"/>
          <w:i w:val="false"/>
          <w:color w:val="000000"/>
          <w:sz w:val="28"/>
        </w:rPr>
        <w:t>
      лиц, имеющих судимость, которая не погашена или не снята в установленном законом порядке;</w:t>
      </w:r>
      <w:r>
        <w:br/>
      </w:r>
      <w:r>
        <w:rPr>
          <w:rFonts w:ascii="Times New Roman"/>
          <w:b w:val="false"/>
          <w:i w:val="false"/>
          <w:color w:val="000000"/>
          <w:sz w:val="28"/>
        </w:rPr>
        <w:t>
      лиц, признанных судом недееспособными или ограниченно дееспособными.</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главой 09 в соответствии с решением маслихата района Шал акына Северо-Казахстанской области от 3.07.2014 </w:t>
      </w:r>
      <w:r>
        <w:rPr>
          <w:rFonts w:ascii="Times New Roman"/>
          <w:b w:val="false"/>
          <w:i w:val="false"/>
          <w:color w:val="ff0000"/>
          <w:sz w:val="28"/>
        </w:rPr>
        <w:t>N 29/5</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