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26c36af" w14:textId="26c36af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государственных услуг в области здравоохранения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Атырауской области от 23 мая 2014 года № 150. Зарегистрировано Департаментом юстиции Атырауской области 23 июня 2014 года № 2939. Утратило силу постановлением акимата Атырауской области от 23 октября 2015 года № 328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ff0000"/>
          <w:sz w:val="28"/>
        </w:rPr>
        <w:t>      Примечание РЦПИ.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>      В тексте документа сохранена пунктуация и орфография оригинала.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>      Сноска. Утратило силу постановлением акимата Атырауской области от 23.10.2015 № 328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16 Закона Республики Казахстан от 15 апреля 2013 года "О государственных услугах" акимат Атырауской области </w:t>
      </w:r>
      <w:r>
        <w:rPr>
          <w:rFonts w:ascii="Times New Roman"/>
          <w:b/>
          <w:i w:val="false"/>
          <w:color w:val="000000"/>
          <w:sz w:val="28"/>
        </w:rPr>
        <w:t>ПОСТАНОВЛЯЕТ: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Утвердить: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1) регламент государственной услуги "Вызов врача на дом"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2) регламент государственной услуги "Запись на прием к врачу"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3) регламент государственной услуги "Прикрепление к медицинской организации, оказывающей первичную медико-санитарную помощь"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4) регламент государственной услуги "Добровольное анонимное и обязательное конфиденциальное медицинское обследование на наличие ВИЧ-инфекции"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5) регламент государственной услуги "Выдача справки с туберкулезного диспансера"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6) регламент государственной услуги "Выдача справки с психоневрологического диспансера"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7) регламент государственной услуги "Выдача справки с наркологического диспансера"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Контроль за исполнением настоящего постановления возложить на Мукан Ш. – заместителя акима Атырауской области.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3. Настоящее постановление вводится в действие по истечении десяти календарных дней после дня его первого официального опубликования, но не ранее введения в действие </w:t>
      </w:r>
      <w:r>
        <w:rPr>
          <w:rFonts w:ascii="Times New Roman"/>
          <w:b w:val="false"/>
          <w:i w:val="false"/>
          <w:color w:val="000000"/>
          <w:sz w:val="28"/>
        </w:rPr>
        <w:t>постановления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20 марта 2014 года № 253 "Об утверждении стандартов государственных услуг в области здравоохранения".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807"/>
        <w:gridCol w:w="7493"/>
      </w:tblGrid>
      <w:tr>
        <w:trPr>
          <w:trHeight w:val="30" w:hRule="atLeast"/>
        </w:trPr>
        <w:tc>
          <w:tcPr>
            <w:tcW w:w="48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Б. Измухамбетов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к постановлению акимата Атырауской области от 23 мая 2014 года № 150 Утвержден постановлением акимата Атырауской области от 23 мая 2014 года № 150 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"Вызов врача на дом"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1. Государственная услуга "Вызов врача на дом" (далее – государственная услуга) оказывается медицинскими организациями, оказывающими первичную медико-санитарную помощь (участковый терапевт/участковый педиатр/врач общей практики) (далее – услугодатель) при непосредственном обращении или по телефонной связи услугополучателя или его представителя к услугодателю, а также в рамках единой информационной системы здравоохранения Республики Казахстан через веб-портал "электронного правительства": www.egov.kz (далее –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2. Форма оказания государственной услуги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3. Результат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при непосредственном обращении или по телефонной связи – запись в журнале регистрации вызовов услугодателя затем устный ответ с указанием даты, времени посещения врача;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2) в электронном формате при обращении на портал – выдача справки о вызове врача на дом (в электронном виде)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услуги, утвержденной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20 марта 2014 года № 253 "Об утверждении стандартов государственных услуг в области здравоохранения" (далее - </w:t>
      </w:r>
      <w:r>
        <w:rPr>
          <w:rFonts w:ascii="Times New Roman"/>
          <w:b w:val="false"/>
          <w:i w:val="false"/>
          <w:color w:val="000000"/>
          <w:sz w:val="28"/>
        </w:rPr>
        <w:t>стандарт</w:t>
      </w:r>
      <w:r>
        <w:rPr>
          <w:rFonts w:ascii="Times New Roman"/>
          <w:b w:val="false"/>
          <w:i w:val="false"/>
          <w:color w:val="000000"/>
          <w:sz w:val="28"/>
        </w:rPr>
        <w:t>) подписанной электронной цифровой подписью (далее – ЭЦП)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 этом после принятия запроса на оказание государственной услуги услугополучателю в установленное время на дому оказывается медицинская помощь.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4. Основанием для начала процедуры (действия) по оказанию государственной услуги является: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при обращении к услугодателю документы,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при обращении на портал: запрос в форме электронного документа, удостоверенного ЭЦП услугополучателя,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5. Процесс оказания государственной услуги состоит из следующих процедур (действий):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 сдаче необходимых документов работник отдела регистратуры услугодателя делает запись в журнале регистрации вызовов и дает устный ответ с указанием даты, времени посещения врача - не более 10 (десять) минут с момента подачи необходимых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6. В процессе оказания государственной услуги задействованы следующие структурно-функциональные единицы (далее –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работник отдела регистратуры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, справочник бизнес-процессов оказания государственной услуги в </w:t>
      </w:r>
      <w:r>
        <w:rPr>
          <w:rFonts w:ascii="Times New Roman"/>
          <w:b w:val="false"/>
          <w:i w:val="false"/>
          <w:color w:val="000000"/>
          <w:sz w:val="28"/>
        </w:rPr>
        <w:t xml:space="preserve">приложении </w:t>
      </w:r>
      <w:r>
        <w:rPr>
          <w:rFonts w:ascii="Times New Roman"/>
          <w:b w:val="false"/>
          <w:i w:val="false"/>
          <w:color w:val="000000"/>
          <w:sz w:val="28"/>
        </w:rPr>
        <w:t>3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8. Пошаговые действия и решения услугодателя через портал (диаграмма функционального взаимодействия при оказании государственной услуги через портал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услугополучатель осуществляет регистрацию на портале с помощью индивидуального идентификационного номера (далее - ИИН) и пароля (осуществляется для незарегистрированных услугополучателей на портале);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процесс 1 - ввод услугополучателем ИИН и пароля (процесс авторизации) на портале для получения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условие 1 - проверка на портале подлинности данных о зарегистрированном услугополучателе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процесс 2 - формирование порталом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процесс 3 - выбор услугополучателем государственной услуги, указанной в Регламенте,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а также выбор услугополучателем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условие 2 -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 указанным в запросе, и ИИН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7) процесс 4 - формирование сообщения об отказе в запрашиваемой государственной услуги в связи с не 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8) процесс 5 - удостоверение запроса для оказания государственной услуги посредством ЭЦП услугополучателя и направление электронного документа (запроса) через шлюз электронного правительства (далее - ШЭП) в автоматизированном рабочем месте (далее - АРМ) услугодателя для обработки;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9) процесс 6 - регистрация электронного документа в АРМ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10) условие 3 - проверка (обработка) услугодателем соответствия электронного документа (запроса) основаниям для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11) процесс 7 - формирование сообщения об отказе в запрашиваемой государственной услуги в связи с имеющимися нарушениями;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12) процесс 8 - получение услугополучателем результата государственной услуги (выдача справки о вызове врача на дом (в электронном виде), сформированного АРМ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 государственной услуги "Вызов врача на дом"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4279900" cy="402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279900" cy="402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 государственной услуги "Вызов врача на дом"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 государственной услуги через портал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683500" cy="557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557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092700" cy="519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92700" cy="519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регламенту государственной услуги "Вызов врача на дом"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"Вызов врача на дом"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594600" cy="836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94600" cy="836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постановлению акимата Атырауской области от 23 мая 2014 года № 150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 акимата Атырауской области от 23 мая 2014 года № 150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"Запись на прием к врачу"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1. Государственная услуга "Запись на прием к врачу" (далее – государственная услуга) оказывается медицинскими организациями, оказывающими первичную медико-санитарную помощь (участковый терапевт/участковый педиатр/врач общей практики) (далее – услугодатель) при непосредственном обращении или по телефонной связи услугополучателя или его представителя к услугодателю, а также в рамках единой информационной системы здравоохранения Республики Казахстан через веб-портал "электронного правительства": www.egov.kz (далее -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2. Форма оказания государственной услуги: электронная (частично автоматизированная) и(или)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3. Результат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при непосредственном обращении или по телефонной связи к услугодателю – запись в журнале предварительной записи на прием к врачу услугодателя и затем устный ответ с указанием даты, времени приема врача в соответствии с графиком приема врачей (далее – график);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2) в электронном формате при обращении на портал – выдача справки о записи на прием к врачу в электронном виде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услуги, утвержденной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20 марта 2014 года № 253 "Об утверждении стандартов государственных услуг в области здравоохранения" (далее - </w:t>
      </w:r>
      <w:r>
        <w:rPr>
          <w:rFonts w:ascii="Times New Roman"/>
          <w:b w:val="false"/>
          <w:i w:val="false"/>
          <w:color w:val="000000"/>
          <w:sz w:val="28"/>
        </w:rPr>
        <w:t>стандарт</w:t>
      </w:r>
      <w:r>
        <w:rPr>
          <w:rFonts w:ascii="Times New Roman"/>
          <w:b w:val="false"/>
          <w:i w:val="false"/>
          <w:color w:val="000000"/>
          <w:sz w:val="28"/>
        </w:rPr>
        <w:t>) и подписанной электронной цифровой подписью (далее – ЭЦП)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4. Основанием для начала процедуры (действия) по оказанию государственной услуги является: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при обращении к услугодателю документы,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 обращении на портал: запрос в форме электронного документа, удостоверенный ЭЦП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5. Процесс оказания государственной услуги состоит из следующих процедур (действий):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 сдаче необходимых документов работник отдела регистратуры услугодателя делает запись в журнале предварительной записи на прием к врачу услугодателя и дает устный ответ с указанием даты, времени приема врача в соответствии с графиком приема врачей (далее – график) – не более 10 (десять) минут с момента подачи необходимых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6. В процессе оказания государственной услуги задействованы следующие структурно-функциональные единицы (далее –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работник отдела регистратуры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приведены в </w:t>
      </w:r>
      <w:r>
        <w:rPr>
          <w:rFonts w:ascii="Times New Roman"/>
          <w:b w:val="false"/>
          <w:i w:val="false"/>
          <w:color w:val="000000"/>
          <w:sz w:val="28"/>
        </w:rPr>
        <w:t xml:space="preserve">приложении 1 </w:t>
      </w:r>
      <w:r>
        <w:rPr>
          <w:rFonts w:ascii="Times New Roman"/>
          <w:b w:val="false"/>
          <w:i w:val="false"/>
          <w:color w:val="000000"/>
          <w:sz w:val="28"/>
        </w:rPr>
        <w:t xml:space="preserve">, справочник бизнес-процессов оказания государственной услуги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8. Пошаговые действия и решения услугодателя через портал (диаграмма функционального взаимодействия при оказании услуги через портал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услугополучатель осуществляет регистрацию на портале с помощью индивидуального идентификационного номера (далее - ИИН) и пароля (осуществляется для незарегистрированных услугополучателей на портале);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процесс 1 - ввод услугополучателем ИИН и пароля (процесс авторизации) на портале для получения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условие 1 - проверка на портале подлинности данных о зарегистрированном услугополучателе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процесс 2 - формирование порталом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процесс 3 - выбор услугополучателем государственной услуги, указанной в Регламенте,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а также выбор услугополучателем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условие 2 -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 указанным в запросе, и ИИН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7) процесс 4 - формирование сообщения об отказе в запрашиваемой государственной услуги в связи с не 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8) процесс 5 - удостоверение запроса для оказания государственной услуги посредством ЭЦП услугополучателя и направление электронного документа (запроса) через шлюз электронного правительства (далее - ШЭП) в автоматизированном рабочем месте (далее - АРМ) услугодателя для обработки;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9) процесс 6 - регистрация электронного документа в АРМ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10) условие 3 - проверка (обработка) услугодателем соответствия электронного документа (запроса) основаниям для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11) процесс 7 - формирование сообщения об отказе в запрашиваемой государственной услуги в связи с имеющимися нарушениями;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12) процесс 8 - получение услугополучателем результата государственной услуги (выдача справки о записи на прием к врачу (в электронном виде), сформированного АРМ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 государственной услуги "Запись на прием к врачу"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041900" cy="444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41900" cy="444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 государственной услуги "Запись на прием к врачу"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 государственной услуги через портал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467600" cy="490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67600" cy="490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397500" cy="523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523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регламенту государственной услуги "Запись на прием к врачу"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"Запись на прием к врачу"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442200" cy="795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442200" cy="795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постановлению акимата Атырауской области от 23 мая 2014 года № 150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 акимата Атырауской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23 мая 2014 года № 150 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"Прикрепление к медицинской организации, оказывающей первичную медико-санитарную помощь"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1. Государственная услуга "Прикрепление к медицинской организации</w:t>
      </w:r>
      <w:r>
        <w:rPr>
          <w:rFonts w:ascii="Times New Roman"/>
          <w:b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оказывающей первичную медико-санитарную помощь" (далее – государственная услуга) оказывается медицинскими организациями, оказывающими первичную медико-санитарную помощь (далее – услугодатель), а также через веб-портал "электронного правительства": www.egov.kz (далее –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2. Форма оказания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3. Результат оказания государственной услуги – справка (талон) о прикреплении в бумажном виде (в произвольной форме) или в форме электронного документа, подписанной электронной цифровой подписью (далее – ЭЦП) услугодателя, согласно </w:t>
      </w:r>
      <w:r>
        <w:rPr>
          <w:rFonts w:ascii="Times New Roman"/>
          <w:b w:val="false"/>
          <w:i w:val="false"/>
          <w:color w:val="000000"/>
          <w:sz w:val="28"/>
        </w:rPr>
        <w:t xml:space="preserve">приложению </w:t>
      </w:r>
      <w:r>
        <w:rPr>
          <w:rFonts w:ascii="Times New Roman"/>
          <w:b w:val="false"/>
          <w:i w:val="false"/>
          <w:color w:val="000000"/>
          <w:sz w:val="28"/>
        </w:rPr>
        <w:t xml:space="preserve">1 к стандарту государственной услуги, утвержденной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20 марта 2014 года № 253 "Об утверждении стандартов государственных услуг в области здравоохранения" (далее - </w:t>
      </w:r>
      <w:r>
        <w:rPr>
          <w:rFonts w:ascii="Times New Roman"/>
          <w:b w:val="false"/>
          <w:i w:val="false"/>
          <w:color w:val="000000"/>
          <w:sz w:val="28"/>
        </w:rPr>
        <w:t>стандарт</w:t>
      </w:r>
      <w:r>
        <w:rPr>
          <w:rFonts w:ascii="Times New Roman"/>
          <w:b w:val="false"/>
          <w:i w:val="false"/>
          <w:color w:val="000000"/>
          <w:sz w:val="28"/>
        </w:rPr>
        <w:t>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4. Основанием для начала процедуры (действия) по оказанию государственной услуги является: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 обращении к услугодателю заявление в произвольной форме;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при обращении на портал: запрос в форме электронного документа, удостоверенный ЭЦП услугополучателя,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5. Процесс оказания государственной услуги состоит из следующих процедур (действий):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Работник отдела регистратуры услугодателя фиксирует обращение услугополучателя в журнале регистрации и выдает справку (талон) прикрепления в бумажном формате, заверенную печатью услугодателя – не более 1 (один) рабочего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6. В процессе оказания государственной услуги задействованы следующие структурно-функциональные единицы (далее –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работник отдела регистратуры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, справочник бизнес-процессов оказания государственной услуги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8. Пошаговые действия и решения услугодателя через портал (диаграмма функционального взаимодействия при оказании услуги через портал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услугополучатель осуществляет регистрацию на портале с помощью индивидуального идентификационного номера (далее - ИИН) и пароля (осуществляется для незарегистрированных услугополучателей на портале);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процесс 1 - ввод услугополучателем ИИН и пароля (процесс авторизации) на портале для получения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условие 1 - проверка на портале подлинности данных о зарегистрированном услугополучателе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процесс 2 - формирование порталом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процесс 3 - выбор услугополучателем государственной услуги, указанной в Регламенте,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а также выбор услугополучателем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условие 2 -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 указанным в запросе, и ИИН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7) процесс 4 - формирование сообщения об отказе в запрашиваемой государственной услуги в связи с не 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8) процесс 5 - удостоверение запроса для оказания государственной услуги посредством ЭЦП услугополучателя и направление электронного документа (запроса) через шлюз электронного правительства (далее - ШЭП) в автоматизированном рабочем месте (далее - АРМ) услугодателя для обработки;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9) процесс 6 - регистрация электронного документа в АРМ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10) условие 3 - проверка (обработка) услугодателем соответствия электронного документа (запроса) основаниям для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11) процесс 7 - формирование сообщения об отказе в запрашиваемой государственной услуги в связи с имеющимися нарушениями;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12) процесс 8 - получение услугополучателем результата государственной услуги (справка (талон) о прикреплении (в электронном виде), сформированного АРМ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"Прикрепление к медицинской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организации, оказывающей первичную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медико-санитарную помощь"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3632200" cy="415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32200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"Прикрепление к медицинской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организации, оказывающей первичную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медико-санитарную помощь"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 государственной услуги через портал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632700" cy="468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632700" cy="468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295900" cy="523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523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регламенту государственной услуги "Прикрепление к медицинской организации, оказывающей первичную медико-санитарную помощь"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"Прикрепление к медицинской организации, оказывающей первичную медико-санитарную помощь"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632700" cy="816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632700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постановлению акимата Атырауской области от 23 мая 2014 года № 150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Утвержден постановлением акимата Атырауской области от 23 мая 2014 года № 150 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"Добровольное анонимное и обязательное конфиденциальное медицинское обследование на наличие ВИЧ-инфекции"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1. Государственная услуга "Добровольное анонимное и обязательное конфиденциальное медицинское обследование на наличие ВИЧ-инфекции" оказывается медицинскими организациями, оказывающими первичную медико-санитарную помощь и коммунальным государственным казенным предприятием "Областной центр по профилактике и борьбе с синдромом приобретенного иммунодефицита (СПИД)"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Форма оказания государственной услуги –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3. Результат оказания государственной услуги – справка-сертификат, подтверждающая отрицательные результаты государственной услуги,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услуги, утвержденной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20 марта 2014 года № 253 "Об утверждении стандартов государственных услуг в области здравоохранения" (далее - </w:t>
      </w:r>
      <w:r>
        <w:rPr>
          <w:rFonts w:ascii="Times New Roman"/>
          <w:b w:val="false"/>
          <w:i w:val="false"/>
          <w:color w:val="000000"/>
          <w:sz w:val="28"/>
        </w:rPr>
        <w:t>стандарт</w:t>
      </w:r>
      <w:r>
        <w:rPr>
          <w:rFonts w:ascii="Times New Roman"/>
          <w:b w:val="false"/>
          <w:i w:val="false"/>
          <w:color w:val="000000"/>
          <w:sz w:val="28"/>
        </w:rPr>
        <w:t>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4. Основанием для начала процедуры (действия) по оказанию государственной услуги является наличие обращения услугополучателя к услугодателю с документом, указанном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5. Процесс оказания государственной услуги при обращении услугополучателя состоит из следующих процедур (действий):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врач психосоциального консультирования (ПСК) проводит дотестовое консультирование по вопросам ВИЧ-инфекции, заполняет данные услугополучателя и направляет в кабинет анонимного тестирования – не более 20 (двадцати)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медсестра кабинета забор крови для исследования на наличие антител к ВИЧ-инфекции – не более 10 (десять)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врач психосоциального консультирования выдает отрицательный результат государственной услуги в форме справки - сертификата в ходе послетестового консультирования – не более 3 (три)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6. В процессе оказания государственной услуги задействованы следующие структурно-функциональные единицы (далее –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врач кабинета психосоциального консультирования;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медсестра кабинета забора крови.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, справочник бизнес-процессов оказания государственной услуги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регламенту государственной услуги "Добровольное анонимное и обязательное конфиденциальное медицинское обследование на наличие ВИЧ–инфекции" 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4508500" cy="835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08500" cy="835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регламенту государственной услуги "Добровольное анонимное и обязательное конфиденциальное медицинское обследование на наличие ВИЧ–инфекции" 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"Добровольное анонимное и обязательное конфиденциальное медицинское обследование на наличие ВИЧ–инфекции"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17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17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 к постановлению акимата Атырауской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23 мая 2014 года № 150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Утвержден постановлением акимата Атырауской области от 23 мая 2014 года № 150 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справки с туберкулезного диспансера"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1. Государственная услуга "Выдача справки с туберкулезного диспансера" (далее - государственная услуга) оказывается коммунальным государственным казенным предприятием "Атырауский областной противотуберкулезный диспансер" (далее -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2. Форма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3. Результат оказания государственной услуги - </w:t>
      </w:r>
      <w:r>
        <w:rPr>
          <w:rFonts w:ascii="Times New Roman"/>
          <w:b w:val="false"/>
          <w:i w:val="false"/>
          <w:color w:val="000000"/>
          <w:sz w:val="28"/>
        </w:rPr>
        <w:t>справка</w:t>
      </w:r>
      <w:r>
        <w:rPr>
          <w:rFonts w:ascii="Times New Roman"/>
          <w:b w:val="false"/>
          <w:i w:val="false"/>
          <w:color w:val="000000"/>
          <w:sz w:val="28"/>
        </w:rPr>
        <w:t xml:space="preserve"> с туберкулезного диспансера в бумажном виде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 xml:space="preserve">приложению </w:t>
      </w:r>
      <w:r>
        <w:rPr>
          <w:rFonts w:ascii="Times New Roman"/>
          <w:b w:val="false"/>
          <w:i w:val="false"/>
          <w:color w:val="000000"/>
          <w:sz w:val="28"/>
        </w:rPr>
        <w:t xml:space="preserve">1 к стандарту государственной услуги, утвержденной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20 марта 2014 года "Об утверждении стандартов государственных услуг в области здравоохранения" (далее - </w:t>
      </w:r>
      <w:r>
        <w:rPr>
          <w:rFonts w:ascii="Times New Roman"/>
          <w:b w:val="false"/>
          <w:i w:val="false"/>
          <w:color w:val="000000"/>
          <w:sz w:val="28"/>
        </w:rPr>
        <w:t>стандарт</w:t>
      </w:r>
      <w:r>
        <w:rPr>
          <w:rFonts w:ascii="Times New Roman"/>
          <w:b w:val="false"/>
          <w:i w:val="false"/>
          <w:color w:val="000000"/>
          <w:sz w:val="28"/>
        </w:rPr>
        <w:t xml:space="preserve">), подписанная врачом-фтизиатром, заверенная личной врачебной печатью и печатью услугодателя, с регистрацией справки в журнале регистрации оказания государственной услуги,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4. Основанием для начала процедуры (действия) по оказанию государственной услуги является документы,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5. Процесс оказания государственной услуги состоит из следующих процедур (действий):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оператор проверяет в портале "Национальный регистр туберкулезных больных" наличие (отсутствие) услугополучателя – не более 15 (пятнадцать)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после проверки оператор регистрирует в журнале данные услугополучателя и направляет в кассу – не более 15 (пятнадцать)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кассир принимает оплату за оказываемую услугу, выдает чек и направляет услугополучателя к врачу фтизиатру - не более 15 (пятнадцать)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врач-фтизиатр подписывает и заверяет личной врачебной печатью и печатью услугодателя и выдает услугополучателю справку – не более 15 (пятнадцать)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6. В процессе оказания государственной услуги задействованы следующие структурно-функциональные единицы (далее –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оператор;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кассир;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врач-фтизиатр.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, справочник бизнес-процессов оказания государственной услуги в </w:t>
      </w:r>
      <w:r>
        <w:rPr>
          <w:rFonts w:ascii="Times New Roman"/>
          <w:b w:val="false"/>
          <w:i w:val="false"/>
          <w:color w:val="000000"/>
          <w:sz w:val="28"/>
        </w:rPr>
        <w:t xml:space="preserve">приложении </w:t>
      </w:r>
      <w:r>
        <w:rPr>
          <w:rFonts w:ascii="Times New Roman"/>
          <w:b w:val="false"/>
          <w:i w:val="false"/>
          <w:color w:val="000000"/>
          <w:sz w:val="28"/>
        </w:rPr>
        <w:t>2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 государственной услуги "Выдача справки с туберкулезного диспансера"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47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 "Выдача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справки с туберкулезного диспансера"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"Выдача справки с туберкулезного диспансера"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17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17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 к постановлению акимата Атырауской области от 23 мая 2014 года № 150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Утвержден постановлением акимата Атырауской области от 23 мая 2014 года № 150 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справки с психоневрологического диспансера"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1. Государственная услуга "Выдача справки с психоневрологического диспансера" (далее - государственная услуга) оказывается коммунальным государственным казенным предприятием "Атырауский областной психоневрологический диспансер" (далее -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2. Форма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3. Результат оказания государственной услуги - справка с психоневрологического диспансера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 xml:space="preserve">приложению </w:t>
      </w:r>
      <w:r>
        <w:rPr>
          <w:rFonts w:ascii="Times New Roman"/>
          <w:b w:val="false"/>
          <w:i w:val="false"/>
          <w:color w:val="000000"/>
          <w:sz w:val="28"/>
        </w:rPr>
        <w:t xml:space="preserve">1 к стандарту государственной услуги, утвержденной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20 марта 2014 года "Об утверждении стандартов государственных услуг в области здравоохранения" (далее - </w:t>
      </w:r>
      <w:r>
        <w:rPr>
          <w:rFonts w:ascii="Times New Roman"/>
          <w:b w:val="false"/>
          <w:i w:val="false"/>
          <w:color w:val="000000"/>
          <w:sz w:val="28"/>
        </w:rPr>
        <w:t>стандарт</w:t>
      </w:r>
      <w:r>
        <w:rPr>
          <w:rFonts w:ascii="Times New Roman"/>
          <w:b w:val="false"/>
          <w:i w:val="false"/>
          <w:color w:val="000000"/>
          <w:sz w:val="28"/>
        </w:rPr>
        <w:t>) в бумажной форме, подписанная врачом-психиатром и медицинским регистратором, выдавшими справку, и заверенная печатью врача и услугодателя, с регистрацией справки в журнале регистрации оказания государственной услуги, согласно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4. Основанием для начала процедуры (действия) по оказанию государственной услуги является документы,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5. Процесс оказания государственной услуги состоит из следующих процедур (действий):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медицинский регистратор принимает и проверяет полноту документов, наличие (отсутствие) на учете на базе данных - не более 30 (тридцать) минут: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после проверки медицинский регистратор регистрирует в журнале данные услугополучателя, передает подписанную им справку врачу–психиатру и направляет услугополучателя в кассу - не более 20 (двадцать)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кассир принимает оплату за оказываемую услугу, выдает чек и направляет услугополучателя медицинскому регистратору – не более 20 (двадцать)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врач-психиатр подписывает и заверяет личной печатью и печатью услугодателя – не более 30 (тридцать)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после подписания справки врачом-психиатром медицинский регистратор выдает услугополучателю результат государственной услуги – не более 20 (двадцать)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6. В процессе оказания государственной услуги задействованы следующие структурно-функциональные единицы (далее –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кассир;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медицинский регистратор;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врач-психиатр.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, справочник бизнес-процессов оказания государственной услуги в </w:t>
      </w:r>
      <w:r>
        <w:rPr>
          <w:rFonts w:ascii="Times New Roman"/>
          <w:b w:val="false"/>
          <w:i w:val="false"/>
          <w:color w:val="000000"/>
          <w:sz w:val="28"/>
        </w:rPr>
        <w:t xml:space="preserve">приложении </w:t>
      </w:r>
      <w:r>
        <w:rPr>
          <w:rFonts w:ascii="Times New Roman"/>
          <w:b w:val="false"/>
          <w:i w:val="false"/>
          <w:color w:val="000000"/>
          <w:sz w:val="28"/>
        </w:rPr>
        <w:t>2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 государственной услуги "Выдача справки с психоневрологического диспансера"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99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9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к регламенту государственной услуги "Выдача справки с психоневрологического диспансера" 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"Выдача справки с психоневрологического диспансера"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95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95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 к постановлению акимата Атырауской области от 23 мая 2014 года № 150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Утвержден постановлением акимата Атырауской области от 23 мая 2014 года № 150 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справки с наркологического диспансера"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1. Государственная услуга "Выдача справки с наркологического диспансера" (далее - государственная услуга) оказывается коммунальным государственным казенным предприятием "Атырауский областной наркологический диспансер" (далее -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2. Форма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3. Результат оказания государственной услуги - справка с наркологического диспансера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 xml:space="preserve">приложению </w:t>
      </w:r>
      <w:r>
        <w:rPr>
          <w:rFonts w:ascii="Times New Roman"/>
          <w:b w:val="false"/>
          <w:i w:val="false"/>
          <w:color w:val="000000"/>
          <w:sz w:val="28"/>
        </w:rPr>
        <w:t xml:space="preserve">1 к стандарту государственной услуги, утвержденной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от 20 марта 2014 года "Об утверждении стандартов государственных услуг в области здравоохранения" (далее - </w:t>
      </w:r>
      <w:r>
        <w:rPr>
          <w:rFonts w:ascii="Times New Roman"/>
          <w:b w:val="false"/>
          <w:i w:val="false"/>
          <w:color w:val="000000"/>
          <w:sz w:val="28"/>
        </w:rPr>
        <w:t>стандарт</w:t>
      </w:r>
      <w:r>
        <w:rPr>
          <w:rFonts w:ascii="Times New Roman"/>
          <w:b w:val="false"/>
          <w:i w:val="false"/>
          <w:color w:val="000000"/>
          <w:sz w:val="28"/>
        </w:rPr>
        <w:t xml:space="preserve">) в бумажной форме, подписанная врачом-наркологом и медицинским регистратором, выдавшими справку, и заверенная печатью врача и услугодателя, с регистрацией справки в журнале регистрации оказания государственной услуги,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4. Основанием для начала процедуры (действия) по оказанию государственной услуги является при обращении к услугодателю документы, указанные в </w:t>
      </w:r>
      <w:r>
        <w:rPr>
          <w:rFonts w:ascii="Times New Roman"/>
          <w:b w:val="false"/>
          <w:i w:val="false"/>
          <w:color w:val="000000"/>
          <w:sz w:val="28"/>
        </w:rPr>
        <w:t xml:space="preserve">пункте 9 </w:t>
      </w:r>
      <w:r>
        <w:rPr>
          <w:rFonts w:ascii="Times New Roman"/>
          <w:b w:val="false"/>
          <w:i w:val="false"/>
          <w:color w:val="000000"/>
          <w:sz w:val="28"/>
        </w:rPr>
        <w:t>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5. Процесс оказания государственной услуги состоит из следующих процедур (действий):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медицинский регистратор принимает и проверяет полноту документов, наличие (отсутствие) на учете на базе данных - не более 30 (тридцать) минут: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после проверки медицинский регистратор регистрирует в журнале данные услугополучателя, передает подписанную им справку врачу–наркологу и направляет услугополучателя в кассу - не более 20 (двадцать)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кассир принимает оплату за оказываемую услугу, выдает чек и направляет услугополучателя медицинскому регистратору – не более 20 (двадцать)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врач-нарколог подписывает и заверяет личной печатью и печатью услугодателя – не более 30 (тридцать)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после подписания справки врачом-наркологом медицинский регистратор выдает услугополучателю результат государственной услуги – не более 20 (двадцать)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6. В процессе оказания государственной услуги задействованы следующие структурно-функциональные единицы (далее –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кассир;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медицинский регистратор;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врач-нарколог.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приведены в </w:t>
      </w:r>
      <w:r>
        <w:rPr>
          <w:rFonts w:ascii="Times New Roman"/>
          <w:b w:val="false"/>
          <w:i w:val="false"/>
          <w:color w:val="000000"/>
          <w:sz w:val="28"/>
        </w:rPr>
        <w:t xml:space="preserve">приложении </w:t>
      </w:r>
      <w:r>
        <w:rPr>
          <w:rFonts w:ascii="Times New Roman"/>
          <w:b w:val="false"/>
          <w:i w:val="false"/>
          <w:color w:val="000000"/>
          <w:sz w:val="28"/>
        </w:rPr>
        <w:t xml:space="preserve">1, справочник бизнес-процессов оказания государственной услуги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 государственной услуги "Выдача справки с наркологического диспансера"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71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 государственной услуги "Выдача справки с наркологического диспансера"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"Выдача справки с наркологического диспансера"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02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02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24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header.xml" Type="http://schemas.openxmlformats.org/officeDocument/2006/relationships/header" Id="rId24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