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6aa4" w14:textId="9516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Атырауского областного маслихата от 16 октября 2009 года № 250-ІV "Об утверждении правил присвоения звания "Почетный гражданин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июля 2014 года № 299-V. Зарегистрировано Департаментом юстиции Атырауской области 24 июля 2014 года № 2950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акимата Атырауской области от 4 апреля 2014 года № 93 "О внесении изменения в постановление акимата Атырауской области от 15 мая 2009 года № 125 "О правилах присвоения звания "Почетный гражданин области (города, района)", областной маслихат V созыва на внеочередной ХХІІI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16 октября 2009 года № 250-ІV "Об утверждении правил присвоения звания "Почетный гражданин области (города, района)" (Зарегистрировано в реестре государственной регистрации нормативных правовых актов за № 2555, опубликовано 1 декабря 2009 года в газете "Прикаспийская коммуна")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области (города, района)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на государственном языке в пункте 14 слово "село" заменить словом "ауыл".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областного маслихата по вопросам законности, депутатской этики и правозащите (Т. Мукатанов).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