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b97" w14:textId="4d9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20 марта 2014 года № 75 "Об утверждении регламентов государственных услуг в области культуры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255. Зарегистрировано Департаментом юстиции Атырауской области 25 сентября 2014 года № 2999. Утратило силу постановлением акимата Атырауской области от 03 июля 2015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03.07.2015 №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75 "Об утверждении регламентов государственных услуг в области культуры по Атырауской области" (зарегистрировано в Реестре государственной регистрации нормативных правовых актов № 2894, опубликовано 22 мая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"Выдача свидетельства на право временного вывоза культурных ценностей"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2014 года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2014 года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