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3bd60" w14:textId="273bd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11 декабря 2013 года № 17-3 "О районном бюджете на 2014 - 2016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18 апреля 2014 года № 19-1. Зарегистрировано Департаментом юстиции Атырауской области 14 мая 2014 года № 2915. Утратило силу решением Жылыойского районного маслихата Атырауской области от 22 мая 2015 года № 29-5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 xml:space="preserve">Сноска. Утратило силу решением </w:t>
      </w:r>
      <w:r>
        <w:rPr>
          <w:rFonts w:ascii="Times New Roman"/>
          <w:b w:val="false"/>
          <w:i/>
          <w:color w:val="000000"/>
          <w:sz w:val="28"/>
        </w:rPr>
        <w:t>Жылыойского</w:t>
      </w:r>
      <w:r>
        <w:rPr>
          <w:rFonts w:ascii="Times New Roman"/>
          <w:b w:val="false"/>
          <w:i/>
          <w:color w:val="000000"/>
          <w:sz w:val="28"/>
        </w:rPr>
        <w:t xml:space="preserve"> районного </w:t>
      </w:r>
      <w:r>
        <w:rPr>
          <w:rFonts w:ascii="Times New Roman"/>
          <w:b w:val="false"/>
          <w:i/>
          <w:color w:val="000000"/>
          <w:sz w:val="28"/>
        </w:rPr>
        <w:t>маслихата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Атырауской</w:t>
      </w:r>
      <w:r>
        <w:rPr>
          <w:rFonts w:ascii="Times New Roman"/>
          <w:b w:val="false"/>
          <w:i/>
          <w:color w:val="000000"/>
          <w:sz w:val="28"/>
        </w:rPr>
        <w:t xml:space="preserve"> области от 22.05.2015 № 29-5.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района об уточнении районного бюджета на 2014- 2016 год, районный маслихат в XIХ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11 декабря 2013 года № 17-3 "О районном бюджете на 2014-2016 годы" (зарегистрировано в реестре государственной регистрации нормативных правовых актов за № 2833, опубликовано в газете "Кен Жылой" 23 января 2014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"12 525 207" заменить цифрами "12 862 570";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"3 025 207" заменить цифрами "3 353 404";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"12 609 498" заменить цифрами "12 946 861".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"170 885" заменить цифрами "252 654";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"526 тысяч тенге - 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136 545 тысяч тенге -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финансируемые из местного бюджета;"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"36 228 тысяч тенге - на подготовку к зимнему периоду;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40 000 тысяч тенге – на материально-техническое оснащение учреждений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14 300 тысяч тенге - на текущее содержание учреждений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15 200 тысяч тенге – на текущий и капитальный ремонт памятников участникам Великой Отечественной Войны к празднованию 70-летия Победы;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3 629 тысяч тенге - на фонд оплаты труда медицинских работников и затраты на оказание консультативно–диагностических услуг гражданам в период прохождения призывной комиссии;"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 Контроль за исполнением настоящего решения возложить на председателя постоянной комиссии по бюджету, финансам, экономике и развитию предпринимательства (Б. Султанов).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XIХ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Мамбетова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Кенганов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XIХ сессии районного маслихата от 18 апреля 2014 года № 19-1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XVІІ сессии районного маслихата от 11 декабря 2013 года № 17-3 О районном бюджете на 2014-2016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2"/>
        <w:gridCol w:w="1101"/>
        <w:gridCol w:w="1103"/>
        <w:gridCol w:w="2"/>
        <w:gridCol w:w="6587"/>
        <w:gridCol w:w="272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12862570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9484990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7803525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сервитут по земельным участкам,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12946861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-205403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XIХ сессии районного маслихата от 18 апреля 2014 года № 19-1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XVІІ сессии районного маслихата от 11 декабря 2013 года № 17-3 "О районном бюджете на 2014-2016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бюджетных программ аппарата акима района в городе, города районного значения, поселка, села, сельского округа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тыс.тенге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6"/>
        <w:gridCol w:w="4021"/>
        <w:gridCol w:w="1826"/>
        <w:gridCol w:w="1542"/>
        <w:gridCol w:w="1542"/>
        <w:gridCol w:w="154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Кульсары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Косчагил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Жана-Каратон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Аккизтогай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6"/>
        <w:gridCol w:w="4021"/>
        <w:gridCol w:w="1542"/>
        <w:gridCol w:w="1542"/>
        <w:gridCol w:w="1542"/>
        <w:gridCol w:w="182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Кара-арна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Майкумген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