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b6c7" w14:textId="c94b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 –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декабря 2014 года № 246. Зарегистрировано Департаментом юстиции Атырауской области 14 января 2015 года № 3079. Утратило силу решением Махамбетского районного маслихата Атырауской области от 13 января 2016 №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районный бюджет на 2015-2017 годы Махамбетского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5 598 318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2 171 295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3 416 424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5 637 553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8 179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-47 414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47 414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14 865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39 235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Махамбетского районного маслихата Атырауской области от 24.06.2015 № </w:t>
      </w:r>
      <w:r>
        <w:rPr>
          <w:rFonts w:ascii="Times New Roman"/>
          <w:b w:val="false"/>
          <w:i w:val="false"/>
          <w:color w:val="ff0000"/>
          <w:sz w:val="28"/>
        </w:rPr>
        <w:t>293;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18.09.2015 № </w:t>
      </w:r>
      <w:r>
        <w:rPr>
          <w:rFonts w:ascii="Times New Roman"/>
          <w:b w:val="false"/>
          <w:i w:val="false"/>
          <w:color w:val="ff0000"/>
          <w:sz w:val="28"/>
        </w:rPr>
        <w:t>315;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20.11.2015 № </w:t>
      </w:r>
      <w:r>
        <w:rPr>
          <w:rFonts w:ascii="Times New Roman"/>
          <w:b w:val="false"/>
          <w:i w:val="false"/>
          <w:color w:val="ff0000"/>
          <w:sz w:val="28"/>
        </w:rPr>
        <w:t>327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 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на 2015 год предусмотрены целевые трансферты из областного бюджета в сумме – 2 732 318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1 533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8 527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600 тысяч тенге – на оказание материальной помощи к семидесятилетию Победы в Великой Отечественной войне участникам и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140 тысяч тенге – на материальную помощь лицам, награжденным орденами и медалями бывшего Союза Советских Социалистических Республик за самоотверженный труд и безупречную войнскую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1 910 тысяч тенге – на возмещение коммунальных расходов участникам и инвалидам Великой Отечественной Войны, вдовам воинов, погибших в Великой Отечественной войне и участникам войны в Афганистане и семьям погибших;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4 630 тысяч тенге –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199 005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43 474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57 540 тысяч тенге – на обеспечение горячим питанием учащихся детей из малообеспеченных семей и детей с 1 по 4 классы;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129 606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13 255 тысяч тенге – на текущее содержание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23 289 тысяч тенге – на материально-техническое оснащение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11 784 тысяч тенге на содержание государственных учреждений физической подготовки детско-юношеского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888 тысяч тенге –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3 794 тысяч тенге – на развитие сельских населенных пунктов в рамках программы "Дорожной карты занятости 2020", в том числе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4 782 тысяч тенге – на текущее содержание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30 304 тысяч тенге –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18 000 тысяч тенге – на обеспечение жильем отдельных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10 000 тысяч тенге – на установку стелы в летнем парке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22 123 тысяч тенге – на ограждение мест твердых бытовых отходов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98 898 тысяч тенге – на приобретение спецтехники и оборудования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732 586 тысяч тенге – на капитальный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403 831 тысяч тенге – на реконструкцию подъездных и внутрипоселковых дорог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32 345 тысяч тенге – на реконструкцию летнего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657 122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 тысяч тенге – на строительство 2 шлюзов для водоотводного канала в Махамбетском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1 165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4 265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16 444 тысяч тенге –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7 587 тысяч тенге –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9 287 тысяч тенге – на систему электронного обучения "e-Iearning";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3 481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2 928 тысяч тенге – на завершение строительства административного здания аппарата акима Алмалинского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400 тысяч тенге – на разработку проектно-сметной документации строительство 2-х шлюзов для водоотводного 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 тысяч тенге – на разработку проектно-сметной документации строительство 3-х этажных 60-ти квартирных жилых домов в селе Махамбет;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60 298 тысяч тенге – на 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20 502 тысяч тенге – на развитие объектов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5 983 тысяч тенге – на организацию молодежной практики, социально рабочих мест и на переподготовку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3 675 тысяч тенге – на организацию летнего отдыха учащихся в районном отделе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85 537 тысяч тенге- на капитальный ремонт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Махамбетского районного маслихата Атырауской области от 24.06.2015 № </w:t>
      </w:r>
      <w:r>
        <w:rPr>
          <w:rFonts w:ascii="Times New Roman"/>
          <w:b w:val="false"/>
          <w:i w:val="false"/>
          <w:color w:val="ff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315;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20.11.2015 № </w:t>
      </w:r>
      <w:r>
        <w:rPr>
          <w:rFonts w:ascii="Times New Roman"/>
          <w:b w:val="false"/>
          <w:i w:val="false"/>
          <w:color w:val="ff0000"/>
          <w:sz w:val="28"/>
        </w:rPr>
        <w:t>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2015 год предусмотрены бюджетные кредиты из областного бюджета для социальной поддержки специалистов на 14 865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в составе районного бюджета на 2015 год размер финансирования бюджетных программ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на 2015 год в размере – 3 500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Махамбетского районного маслихата Атырауской области от 24.06.2015 № </w:t>
      </w:r>
      <w:r>
        <w:rPr>
          <w:rFonts w:ascii="Times New Roman"/>
          <w:b w:val="false"/>
          <w:i w:val="false"/>
          <w:color w:val="ff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18.09.2015 № </w:t>
      </w:r>
      <w:r>
        <w:rPr>
          <w:rFonts w:ascii="Times New Roman"/>
          <w:b w:val="false"/>
          <w:i w:val="false"/>
          <w:color w:val="ff0000"/>
          <w:sz w:val="28"/>
        </w:rPr>
        <w:t>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районных бюджетных программ, не подлежащих секвестру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 29-сессии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Ескариев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246 очередной 29-сессии Махамбетского районного маслихата от 26 декабря 2014года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Махамбетского районного маслихата Атырауской области от 20.11.2015 № </w:t>
      </w:r>
      <w:r>
        <w:rPr>
          <w:rFonts w:ascii="Times New Roman"/>
          <w:b w:val="false"/>
          <w:i w:val="false"/>
          <w:color w:val="ff0000"/>
          <w:sz w:val="28"/>
        </w:rPr>
        <w:t>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4"/>
        <w:gridCol w:w="1126"/>
        <w:gridCol w:w="7"/>
        <w:gridCol w:w="6764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99"/>
        <w:gridCol w:w="2199"/>
        <w:gridCol w:w="5445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342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246 очередной 29-сессии Махамбетского районного маслихата от 26 декабря 2014года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246 очередной 29-сессии Махамбетского районного маслихата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246 очередной 29-сессии Махамбетского районного маслихата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Махамбетского районного маслихата Атырауской области от 20.11.2015 № </w:t>
      </w:r>
      <w:r>
        <w:rPr>
          <w:rFonts w:ascii="Times New Roman"/>
          <w:b w:val="false"/>
          <w:i w:val="false"/>
          <w:color w:val="ff0000"/>
          <w:sz w:val="28"/>
        </w:rPr>
        <w:t>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042"/>
        <w:gridCol w:w="1"/>
        <w:gridCol w:w="1322"/>
        <w:gridCol w:w="1322"/>
        <w:gridCol w:w="1322"/>
        <w:gridCol w:w="1"/>
        <w:gridCol w:w="1323"/>
        <w:gridCol w:w="1"/>
        <w:gridCol w:w="1566"/>
        <w:gridCol w:w="15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246 очередной 29-сессии Махамбетского районного маслихата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3073"/>
        <w:gridCol w:w="3073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программы, установленные 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246 очередной 29-сессии Махамбетского районного маслихата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соответствии с решением Махамбетского районного маслихата Атырауской области от 20.11.2015 № </w:t>
      </w:r>
      <w:r>
        <w:rPr>
          <w:rFonts w:ascii="Times New Roman"/>
          <w:b w:val="false"/>
          <w:i w:val="false"/>
          <w:color w:val="ff0000"/>
          <w:sz w:val="28"/>
        </w:rPr>
        <w:t>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0"/>
        <w:gridCol w:w="9420"/>
      </w:tblGrid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Сарайчиковский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