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3b34" w14:textId="66f3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4 июля 2014 года № 212. Зарегистрировано Департаментом юстиции Южно-Казахстанской области 31 июля 2014 года № 2748. Утратило силу постановлением акимата Южно-Казахстанской области от 18 ноября 2015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18.11.2015 №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17-3)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2013 года № 814 «Об утверждении Ветеринарных (ветеринарно-санитарных) правил»,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нижеследующий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осуществляются за счет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Болезни, общие нескольким видам животных – пироплазмозы, тейлериозы;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Болезни лошадей – нутталлиоз;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Болезни верблюдов – су-ауру.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Южно-Казахстанской области» в порядке, установленном законодательством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