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0bda" w14:textId="7890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Южно-Казахстанской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от 2 октября 2014 года № 314. Зарегистрировано Департаментом юстиции Южно-Казахстанской области 5 ноября 2014 года № 2863. Утратило силу постановлением акимата Южно-Казахстанской области от 16 мая 2016 года № 136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Южно-Казахстанской области от 16.05.2016 № 136.</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26,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Южно-Казахстанской области </w:t>
      </w:r>
      <w:r>
        <w:rPr>
          <w:rFonts w:ascii="Times New Roman"/>
          <w:b/>
          <w:i w:val="false"/>
          <w:color w:val="000000"/>
          <w:sz w:val="28"/>
        </w:rPr>
        <w:t xml:space="preserve">ПОСТАНОВЛЯЕТ: </w:t>
      </w:r>
      <w:r>
        <w:br/>
      </w:r>
      <w:r>
        <w:rPr>
          <w:rFonts w:ascii="Times New Roman"/>
          <w:b w:val="false"/>
          <w:i w:val="false"/>
          <w:color w:val="000000"/>
          <w:sz w:val="28"/>
        </w:rPr>
        <w:t xml:space="preserve">
      1. </w:t>
      </w:r>
      <w:r>
        <w:rPr>
          <w:rFonts w:ascii="Times New Roman"/>
          <w:b w:val="false"/>
          <w:i w:val="false"/>
          <w:color w:val="000000"/>
          <w:sz w:val="28"/>
        </w:rPr>
        <w:t xml:space="preserve">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Южно-Казахстанской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2. </w:t>
      </w:r>
      <w:r>
        <w:rPr>
          <w:rFonts w:ascii="Times New Roman"/>
          <w:b w:val="false"/>
          <w:i w:val="false"/>
          <w:color w:val="000000"/>
          <w:sz w:val="28"/>
        </w:rPr>
        <w:t>Государственному учреждению "Аппарат акима Южно-Казахстанской области" в порядке, установленном законодательными актами Республики Казахстан, обеспечить:</w:t>
      </w:r>
      <w:r>
        <w:br/>
      </w:r>
      <w:r>
        <w:rPr>
          <w:rFonts w:ascii="Times New Roman"/>
          <w:b w:val="false"/>
          <w:i w:val="false"/>
          <w:color w:val="000000"/>
          <w:sz w:val="28"/>
        </w:rPr>
        <w:t xml:space="preserve">
      1) </w:t>
      </w:r>
      <w:r>
        <w:rPr>
          <w:rFonts w:ascii="Times New Roman"/>
          <w:b w:val="false"/>
          <w:i w:val="false"/>
          <w:color w:val="000000"/>
          <w:sz w:val="28"/>
        </w:rPr>
        <w:t>направление настоящего постановления на официальное опубликование в периодических печатных изданиях, распространяемых на территории Южно-Казахстанской области и информационно-правовой системе "Әділет";</w:t>
      </w:r>
      <w:r>
        <w:br/>
      </w:r>
      <w:r>
        <w:rPr>
          <w:rFonts w:ascii="Times New Roman"/>
          <w:b w:val="false"/>
          <w:i w:val="false"/>
          <w:color w:val="000000"/>
          <w:sz w:val="28"/>
        </w:rPr>
        <w:t xml:space="preserve">
      2) </w:t>
      </w:r>
      <w:r>
        <w:rPr>
          <w:rFonts w:ascii="Times New Roman"/>
          <w:b w:val="false"/>
          <w:i w:val="false"/>
          <w:color w:val="000000"/>
          <w:sz w:val="28"/>
        </w:rPr>
        <w:t>размещение настоящего постановления на интернет-ресурсе акимата Южно-Казахстанской области</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4. </w:t>
      </w:r>
      <w:r>
        <w:rPr>
          <w:rFonts w:ascii="Times New Roman"/>
          <w:b w:val="false"/>
          <w:i w:val="false"/>
          <w:color w:val="000000"/>
          <w:sz w:val="28"/>
        </w:rPr>
        <w:t>Контроль за исполнением настоящего постановления возложить на руководителя аппарата акима области Жылкишиева Б.</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Оспанов Б.</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Жилкишиев Б.</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Бектаев 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Садыр 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Туякбаев 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Абдуллаев 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Исаева 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Южно-Казахстанской области</w:t>
            </w:r>
            <w:r>
              <w:br/>
            </w:r>
            <w:r>
              <w:rPr>
                <w:rFonts w:ascii="Times New Roman"/>
                <w:b w:val="false"/>
                <w:i w:val="false"/>
                <w:color w:val="000000"/>
                <w:sz w:val="20"/>
              </w:rPr>
              <w:t xml:space="preserve">от " </w:t>
            </w:r>
            <w:r>
              <w:rPr>
                <w:rFonts w:ascii="Times New Roman"/>
                <w:b w:val="false"/>
                <w:i w:val="false"/>
                <w:color w:val="000000"/>
                <w:sz w:val="20"/>
                <w:u w:val="single"/>
              </w:rPr>
              <w:t>2</w:t>
            </w:r>
            <w:r>
              <w:rPr>
                <w:rFonts w:ascii="Times New Roman"/>
                <w:b w:val="false"/>
                <w:i w:val="false"/>
                <w:color w:val="000000"/>
                <w:sz w:val="20"/>
              </w:rPr>
              <w:t xml:space="preserve"> " </w:t>
            </w:r>
            <w:r>
              <w:rPr>
                <w:rFonts w:ascii="Times New Roman"/>
                <w:b w:val="false"/>
                <w:i w:val="false"/>
                <w:color w:val="000000"/>
                <w:sz w:val="20"/>
                <w:u w:val="single"/>
              </w:rPr>
              <w:t>октября</w:t>
            </w:r>
            <w:r>
              <w:rPr>
                <w:rFonts w:ascii="Times New Roman"/>
                <w:b w:val="false"/>
                <w:i w:val="false"/>
                <w:color w:val="000000"/>
                <w:sz w:val="20"/>
              </w:rPr>
              <w:t xml:space="preserve"> 2014 года</w:t>
            </w:r>
            <w:r>
              <w:br/>
            </w:r>
            <w:r>
              <w:rPr>
                <w:rFonts w:ascii="Times New Roman"/>
                <w:b w:val="false"/>
                <w:i w:val="false"/>
                <w:color w:val="000000"/>
                <w:sz w:val="20"/>
              </w:rPr>
              <w:t xml:space="preserve">№ </w:t>
            </w:r>
            <w:r>
              <w:rPr>
                <w:rFonts w:ascii="Times New Roman"/>
                <w:b w:val="false"/>
                <w:i w:val="false"/>
                <w:color w:val="000000"/>
                <w:sz w:val="20"/>
                <w:u w:val="single"/>
              </w:rPr>
              <w:t>314</w:t>
            </w:r>
          </w:p>
        </w:tc>
      </w:tr>
    </w:tbl>
    <w:bookmarkStart w:name="z10" w:id="0"/>
    <w:p>
      <w:pPr>
        <w:spacing w:after="0"/>
        <w:ind w:left="0"/>
        <w:jc w:val="left"/>
      </w:pPr>
      <w:r>
        <w:rPr>
          <w:rFonts w:ascii="Times New Roman"/>
          <w:b/>
          <w:i w:val="false"/>
          <w:color w:val="000000"/>
        </w:rPr>
        <w:t xml:space="preserve"> </w:t>
      </w:r>
      <w:r>
        <w:rPr>
          <w:rFonts w:ascii="Times New Roman"/>
          <w:b/>
          <w:i w:val="false"/>
          <w:color w:val="000000"/>
        </w:rPr>
        <w:t>Регламент акимата Южно-Казахстанской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Акимат Южно-Казахстанской области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xml:space="preserve">
      2. </w:t>
      </w:r>
      <w:r>
        <w:rPr>
          <w:rFonts w:ascii="Times New Roman"/>
          <w:b w:val="false"/>
          <w:i w:val="false"/>
          <w:color w:val="000000"/>
          <w:sz w:val="28"/>
        </w:rPr>
        <w:t>Состав акимата формируется акимом из заместителей акима, руководителя аппарата акима, первых руководителей исполнительных органов, финансируемых из областного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областного маслихата.</w:t>
      </w:r>
      <w:r>
        <w:br/>
      </w:r>
      <w:r>
        <w:rPr>
          <w:rFonts w:ascii="Times New Roman"/>
          <w:b w:val="false"/>
          <w:i w:val="false"/>
          <w:color w:val="000000"/>
          <w:sz w:val="28"/>
        </w:rPr>
        <w:t xml:space="preserve">
      3. </w:t>
      </w:r>
      <w:r>
        <w:rPr>
          <w:rFonts w:ascii="Times New Roman"/>
          <w:b w:val="false"/>
          <w:i w:val="false"/>
          <w:color w:val="000000"/>
          <w:sz w:val="28"/>
        </w:rPr>
        <w:t xml:space="preserve">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акимата осуществляет аппарат акима области (далее-аппарат).</w:t>
      </w:r>
      <w:r>
        <w:br/>
      </w:r>
      <w:r>
        <w:rPr>
          <w:rFonts w:ascii="Times New Roman"/>
          <w:b w:val="false"/>
          <w:i w:val="false"/>
          <w:color w:val="000000"/>
          <w:sz w:val="28"/>
        </w:rPr>
        <w:t>
      </w:t>
      </w:r>
      <w:r>
        <w:rPr>
          <w:rFonts w:ascii="Times New Roman"/>
          <w:b w:val="false"/>
          <w:i w:val="false"/>
          <w:color w:val="000000"/>
          <w:sz w:val="28"/>
        </w:rPr>
        <w:t xml:space="preserve">Руководитель аппарата акима области определяет ответственного из числа работников аппарата, на которого возлагаются обязанности по координации действий структурных подразделений аппарата акима области, управлений и других государственных органов и организаций, учреждений при подготовке документов, в соответствии с настоящим </w:t>
      </w:r>
      <w:r>
        <w:rPr>
          <w:rFonts w:ascii="Times New Roman"/>
          <w:b w:val="false"/>
          <w:i w:val="false"/>
          <w:color w:val="000000"/>
          <w:sz w:val="28"/>
        </w:rPr>
        <w:t>Регламентом</w:t>
      </w:r>
      <w:r>
        <w:rPr>
          <w:rFonts w:ascii="Times New Roman"/>
          <w:b w:val="false"/>
          <w:i w:val="false"/>
          <w:color w:val="000000"/>
          <w:sz w:val="28"/>
        </w:rPr>
        <w:t>, на заседании акимата, контролю за своевременным обеспечением им членов акимата (далее - секретарь акимата).</w:t>
      </w:r>
      <w:r>
        <w:br/>
      </w:r>
      <w:r>
        <w:rPr>
          <w:rFonts w:ascii="Times New Roman"/>
          <w:b w:val="false"/>
          <w:i w:val="false"/>
          <w:color w:val="000000"/>
          <w:sz w:val="28"/>
        </w:rPr>
        <w:t xml:space="preserve">
      5. </w:t>
      </w:r>
      <w:r>
        <w:rPr>
          <w:rFonts w:ascii="Times New Roman"/>
          <w:b w:val="false"/>
          <w:i w:val="false"/>
          <w:color w:val="000000"/>
          <w:sz w:val="28"/>
        </w:rPr>
        <w:t xml:space="preserve">Ведение делопроизводства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Республики Казахстан и утверждаемом акимом области (далее - аким).</w:t>
      </w:r>
      <w:r>
        <w:br/>
      </w:r>
      <w:r>
        <w:rPr>
          <w:rFonts w:ascii="Times New Roman"/>
          <w:b w:val="false"/>
          <w:i w:val="false"/>
          <w:color w:val="000000"/>
          <w:sz w:val="28"/>
        </w:rPr>
        <w:t xml:space="preserve">
      6. </w:t>
      </w:r>
      <w:r>
        <w:rPr>
          <w:rFonts w:ascii="Times New Roman"/>
          <w:b w:val="false"/>
          <w:i w:val="false"/>
          <w:color w:val="000000"/>
          <w:sz w:val="28"/>
        </w:rPr>
        <w:t>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xml:space="preserve">
      7. </w:t>
      </w:r>
      <w:r>
        <w:rPr>
          <w:rFonts w:ascii="Times New Roman"/>
          <w:b w:val="false"/>
          <w:i w:val="false"/>
          <w:color w:val="000000"/>
          <w:sz w:val="28"/>
        </w:rPr>
        <w:t xml:space="preserve">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областного бюджета (далее-исполнительные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xml:space="preserve">
      9.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акимам районов, городов и другим должностным лицам.</w:t>
      </w:r>
      <w:r>
        <w:br/>
      </w:r>
      <w:r>
        <w:rPr>
          <w:rFonts w:ascii="Times New Roman"/>
          <w:b w:val="false"/>
          <w:i w:val="false"/>
          <w:color w:val="000000"/>
          <w:sz w:val="28"/>
        </w:rPr>
        <w:t xml:space="preserve">
      10.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Заседания акимата проводятся не реже одного раза в месяц и созываются акимом.</w:t>
      </w:r>
      <w:r>
        <w:br/>
      </w:r>
      <w:r>
        <w:rPr>
          <w:rFonts w:ascii="Times New Roman"/>
          <w:b w:val="false"/>
          <w:i w:val="false"/>
          <w:color w:val="000000"/>
          <w:sz w:val="28"/>
        </w:rPr>
        <w:t xml:space="preserve">
      12. </w:t>
      </w:r>
      <w:r>
        <w:rPr>
          <w:rFonts w:ascii="Times New Roman"/>
          <w:b w:val="false"/>
          <w:i w:val="false"/>
          <w:color w:val="000000"/>
          <w:sz w:val="28"/>
        </w:rPr>
        <w:t>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xml:space="preserve">
      13. </w:t>
      </w:r>
      <w:r>
        <w:rPr>
          <w:rFonts w:ascii="Times New Roman"/>
          <w:b w:val="false"/>
          <w:i w:val="false"/>
          <w:color w:val="000000"/>
          <w:sz w:val="28"/>
        </w:rPr>
        <w:t>Заседания акимата являются, как правило,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xml:space="preserve">
      14. </w:t>
      </w:r>
      <w:r>
        <w:rPr>
          <w:rFonts w:ascii="Times New Roman"/>
          <w:b w:val="false"/>
          <w:i w:val="false"/>
          <w:color w:val="000000"/>
          <w:sz w:val="28"/>
        </w:rPr>
        <w:t xml:space="preserve">Заседание акимата считается правомочным, если в нем принимает участие не менее двух третей членов акимата. </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xml:space="preserve">
      15. </w:t>
      </w:r>
      <w:r>
        <w:rPr>
          <w:rFonts w:ascii="Times New Roman"/>
          <w:b w:val="false"/>
          <w:i w:val="false"/>
          <w:color w:val="000000"/>
          <w:sz w:val="28"/>
        </w:rPr>
        <w:t>На заседаниях акимата могут присутствовать депутаты Парламента Республики Казахстан, маслихата, акимы районов, городов,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xml:space="preserve">
      16. </w:t>
      </w:r>
      <w:r>
        <w:rPr>
          <w:rFonts w:ascii="Times New Roman"/>
          <w:b w:val="false"/>
          <w:i w:val="false"/>
          <w:color w:val="000000"/>
          <w:sz w:val="28"/>
        </w:rPr>
        <w:t>Подготовка аппаратом и исполнительными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или структурным подразделением аппарата, вносящим вопрос. Явку приглашенных обеспечивает аппарат.</w:t>
      </w:r>
      <w:r>
        <w:br/>
      </w:r>
      <w:r>
        <w:rPr>
          <w:rFonts w:ascii="Times New Roman"/>
          <w:b w:val="false"/>
          <w:i w:val="false"/>
          <w:color w:val="000000"/>
          <w:sz w:val="28"/>
        </w:rPr>
        <w:t xml:space="preserve">
      17. </w:t>
      </w:r>
      <w:r>
        <w:rPr>
          <w:rFonts w:ascii="Times New Roman"/>
          <w:b w:val="false"/>
          <w:i w:val="false"/>
          <w:color w:val="000000"/>
          <w:sz w:val="28"/>
        </w:rPr>
        <w:t>Аппарат (секретарь акимата)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xml:space="preserve">
      18. </w:t>
      </w:r>
      <w:r>
        <w:rPr>
          <w:rFonts w:ascii="Times New Roman"/>
          <w:b w:val="false"/>
          <w:i w:val="false"/>
          <w:color w:val="000000"/>
          <w:sz w:val="28"/>
        </w:rPr>
        <w:t>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 xml:space="preserve">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 </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 (в отделе документационного обеспечения аппарата акима области).</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xml:space="preserve">
      1) </w:t>
      </w:r>
      <w:r>
        <w:rPr>
          <w:rFonts w:ascii="Times New Roman"/>
          <w:b w:val="false"/>
          <w:i w:val="false"/>
          <w:color w:val="000000"/>
          <w:sz w:val="28"/>
        </w:rPr>
        <w:t>когда решение вопроса входит в компетенцию акимата;</w:t>
      </w:r>
      <w:r>
        <w:br/>
      </w:r>
      <w:r>
        <w:rPr>
          <w:rFonts w:ascii="Times New Roman"/>
          <w:b w:val="false"/>
          <w:i w:val="false"/>
          <w:color w:val="000000"/>
          <w:sz w:val="28"/>
        </w:rPr>
        <w:t xml:space="preserve">
      2) </w:t>
      </w:r>
      <w:r>
        <w:rPr>
          <w:rFonts w:ascii="Times New Roman"/>
          <w:b w:val="false"/>
          <w:i w:val="false"/>
          <w:color w:val="000000"/>
          <w:sz w:val="28"/>
        </w:rPr>
        <w:t>при возникновении разногласий между местными исполнительными органами;</w:t>
      </w:r>
      <w:r>
        <w:br/>
      </w:r>
      <w:r>
        <w:rPr>
          <w:rFonts w:ascii="Times New Roman"/>
          <w:b w:val="false"/>
          <w:i w:val="false"/>
          <w:color w:val="000000"/>
          <w:sz w:val="28"/>
        </w:rPr>
        <w:t xml:space="preserve">
      3) </w:t>
      </w:r>
      <w:r>
        <w:rPr>
          <w:rFonts w:ascii="Times New Roman"/>
          <w:b w:val="false"/>
          <w:i w:val="false"/>
          <w:color w:val="000000"/>
          <w:sz w:val="28"/>
        </w:rPr>
        <w:t>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w:t>
      </w:r>
      <w:r>
        <w:br/>
      </w:r>
      <w:r>
        <w:rPr>
          <w:rFonts w:ascii="Times New Roman"/>
          <w:b w:val="false"/>
          <w:i w:val="false"/>
          <w:color w:val="000000"/>
          <w:sz w:val="28"/>
        </w:rPr>
        <w:t xml:space="preserve">
      20. </w:t>
      </w:r>
      <w:r>
        <w:rPr>
          <w:rFonts w:ascii="Times New Roman"/>
          <w:b w:val="false"/>
          <w:i w:val="false"/>
          <w:color w:val="000000"/>
          <w:sz w:val="28"/>
        </w:rPr>
        <w:t xml:space="preserve">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постановлениями Правительства Республики Казахстан от 16 августа 2006 года </w:t>
      </w:r>
      <w:r>
        <w:rPr>
          <w:rFonts w:ascii="Times New Roman"/>
          <w:b w:val="false"/>
          <w:i w:val="false"/>
          <w:color w:val="000000"/>
          <w:sz w:val="28"/>
        </w:rPr>
        <w:t>№ 773</w:t>
      </w:r>
      <w:r>
        <w:rPr>
          <w:rFonts w:ascii="Times New Roman"/>
          <w:b w:val="false"/>
          <w:i w:val="false"/>
          <w:color w:val="000000"/>
          <w:sz w:val="28"/>
        </w:rPr>
        <w:t xml:space="preserve"> "О некоторых вопросах оформления и согласования проектов подзаконных нормативных правовых актов",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w:t>
      </w:r>
      <w:r>
        <w:rPr>
          <w:rFonts w:ascii="Times New Roman"/>
          <w:b w:val="false"/>
          <w:i w:val="false"/>
          <w:color w:val="000000"/>
          <w:sz w:val="28"/>
        </w:rPr>
        <w:t>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w:t>
      </w:r>
      <w:r>
        <w:rPr>
          <w:rFonts w:ascii="Times New Roman"/>
          <w:b w:val="false"/>
          <w:i w:val="false"/>
          <w:color w:val="000000"/>
          <w:sz w:val="28"/>
        </w:rPr>
        <w:t>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w:t>
      </w:r>
      <w:r>
        <w:br/>
      </w:r>
      <w:r>
        <w:rPr>
          <w:rFonts w:ascii="Times New Roman"/>
          <w:b w:val="false"/>
          <w:i w:val="false"/>
          <w:color w:val="000000"/>
          <w:sz w:val="28"/>
        </w:rPr>
        <w:t>
      </w:t>
      </w:r>
      <w:r>
        <w:rPr>
          <w:rFonts w:ascii="Times New Roman"/>
          <w:b w:val="false"/>
          <w:i w:val="false"/>
          <w:color w:val="000000"/>
          <w:sz w:val="28"/>
        </w:rPr>
        <w:t>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xml:space="preserve">
      21. </w:t>
      </w:r>
      <w:r>
        <w:rPr>
          <w:rFonts w:ascii="Times New Roman"/>
          <w:b w:val="false"/>
          <w:i w:val="false"/>
          <w:color w:val="000000"/>
          <w:sz w:val="28"/>
        </w:rPr>
        <w:t>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xml:space="preserve">
      22. </w:t>
      </w:r>
      <w:r>
        <w:rPr>
          <w:rFonts w:ascii="Times New Roman"/>
          <w:b w:val="false"/>
          <w:i w:val="false"/>
          <w:color w:val="000000"/>
          <w:sz w:val="28"/>
        </w:rPr>
        <w:t>Проекты в обязательном порядке согласовываются:</w:t>
      </w:r>
      <w:r>
        <w:br/>
      </w:r>
      <w:r>
        <w:rPr>
          <w:rFonts w:ascii="Times New Roman"/>
          <w:b w:val="false"/>
          <w:i w:val="false"/>
          <w:color w:val="000000"/>
          <w:sz w:val="28"/>
        </w:rPr>
        <w:t xml:space="preserve">
      1) </w:t>
      </w:r>
      <w:r>
        <w:rPr>
          <w:rFonts w:ascii="Times New Roman"/>
          <w:b w:val="false"/>
          <w:i w:val="false"/>
          <w:color w:val="000000"/>
          <w:sz w:val="28"/>
        </w:rPr>
        <w:t>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xml:space="preserve">
      2) </w:t>
      </w:r>
      <w:r>
        <w:rPr>
          <w:rFonts w:ascii="Times New Roman"/>
          <w:b w:val="false"/>
          <w:i w:val="false"/>
          <w:color w:val="000000"/>
          <w:sz w:val="28"/>
        </w:rPr>
        <w:t>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xml:space="preserve">
      3) </w:t>
      </w:r>
      <w:r>
        <w:rPr>
          <w:rFonts w:ascii="Times New Roman"/>
          <w:b w:val="false"/>
          <w:i w:val="false"/>
          <w:color w:val="000000"/>
          <w:sz w:val="28"/>
        </w:rPr>
        <w:t>с соответствующим исполнительным органом в области экономики - по вопросам экономической целесообразности и соответствия планам и программам экономического и социального развития страны и региона;</w:t>
      </w:r>
      <w:r>
        <w:br/>
      </w:r>
      <w:r>
        <w:rPr>
          <w:rFonts w:ascii="Times New Roman"/>
          <w:b w:val="false"/>
          <w:i w:val="false"/>
          <w:color w:val="000000"/>
          <w:sz w:val="28"/>
        </w:rPr>
        <w:t xml:space="preserve">
      4) </w:t>
      </w:r>
      <w:r>
        <w:rPr>
          <w:rFonts w:ascii="Times New Roman"/>
          <w:b w:val="false"/>
          <w:i w:val="false"/>
          <w:color w:val="000000"/>
          <w:sz w:val="28"/>
        </w:rPr>
        <w:t xml:space="preserve">с соответствующим отраслевым отделом аппарата акима. </w:t>
      </w:r>
      <w:r>
        <w:br/>
      </w:r>
      <w:r>
        <w:rPr>
          <w:rFonts w:ascii="Times New Roman"/>
          <w:b w:val="false"/>
          <w:i w:val="false"/>
          <w:color w:val="000000"/>
          <w:sz w:val="28"/>
        </w:rPr>
        <w:t xml:space="preserve">
      23. </w:t>
      </w:r>
      <w:r>
        <w:rPr>
          <w:rFonts w:ascii="Times New Roman"/>
          <w:b w:val="false"/>
          <w:i w:val="false"/>
          <w:color w:val="000000"/>
          <w:sz w:val="28"/>
        </w:rPr>
        <w:t>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xml:space="preserve">
      24.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xml:space="preserve">
      25. </w:t>
      </w:r>
      <w:r>
        <w:rPr>
          <w:rFonts w:ascii="Times New Roman"/>
          <w:b w:val="false"/>
          <w:i w:val="false"/>
          <w:color w:val="000000"/>
          <w:sz w:val="28"/>
        </w:rPr>
        <w:t>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xml:space="preserve">
      1) </w:t>
      </w:r>
      <w:r>
        <w:rPr>
          <w:rFonts w:ascii="Times New Roman"/>
          <w:b w:val="false"/>
          <w:i w:val="false"/>
          <w:color w:val="000000"/>
          <w:sz w:val="28"/>
        </w:rPr>
        <w:t>проект согласован без замечаний (виза на проекте);</w:t>
      </w:r>
      <w:r>
        <w:br/>
      </w:r>
      <w:r>
        <w:rPr>
          <w:rFonts w:ascii="Times New Roman"/>
          <w:b w:val="false"/>
          <w:i w:val="false"/>
          <w:color w:val="000000"/>
          <w:sz w:val="28"/>
        </w:rPr>
        <w:t xml:space="preserve">
      2) </w:t>
      </w:r>
      <w:r>
        <w:rPr>
          <w:rFonts w:ascii="Times New Roman"/>
          <w:b w:val="false"/>
          <w:i w:val="false"/>
          <w:color w:val="000000"/>
          <w:sz w:val="28"/>
        </w:rPr>
        <w:t>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xml:space="preserve">
      3) </w:t>
      </w:r>
      <w:r>
        <w:rPr>
          <w:rFonts w:ascii="Times New Roman"/>
          <w:b w:val="false"/>
          <w:i w:val="false"/>
          <w:color w:val="000000"/>
          <w:sz w:val="28"/>
        </w:rPr>
        <w:t>в согласовании проекта отказано (прилагается мотивированный отказ).</w:t>
      </w:r>
      <w:r>
        <w:br/>
      </w:r>
      <w:r>
        <w:rPr>
          <w:rFonts w:ascii="Times New Roman"/>
          <w:b w:val="false"/>
          <w:i w:val="false"/>
          <w:color w:val="000000"/>
          <w:sz w:val="28"/>
        </w:rPr>
        <w:t xml:space="preserve">
      26. </w:t>
      </w:r>
      <w:r>
        <w:rPr>
          <w:rFonts w:ascii="Times New Roman"/>
          <w:b w:val="false"/>
          <w:i w:val="false"/>
          <w:color w:val="000000"/>
          <w:sz w:val="28"/>
        </w:rPr>
        <w:t>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xml:space="preserve">
      27. </w:t>
      </w:r>
      <w:r>
        <w:rPr>
          <w:rFonts w:ascii="Times New Roman"/>
          <w:b w:val="false"/>
          <w:i w:val="false"/>
          <w:color w:val="000000"/>
          <w:sz w:val="28"/>
        </w:rPr>
        <w:t>К проекту разработчиком в обязательном порядке прилагается пояснительная записка согласно приложению к регламенту,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xml:space="preserve">
      28. </w:t>
      </w:r>
      <w:r>
        <w:rPr>
          <w:rFonts w:ascii="Times New Roman"/>
          <w:b w:val="false"/>
          <w:i w:val="false"/>
          <w:color w:val="000000"/>
          <w:sz w:val="28"/>
        </w:rPr>
        <w:t>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xml:space="preserve">
      29. </w:t>
      </w:r>
      <w:r>
        <w:rPr>
          <w:rFonts w:ascii="Times New Roman"/>
          <w:b w:val="false"/>
          <w:i w:val="false"/>
          <w:color w:val="000000"/>
          <w:sz w:val="28"/>
        </w:rPr>
        <w:t>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w:t>
      </w:r>
      <w:r>
        <w:br/>
      </w:r>
      <w:r>
        <w:rPr>
          <w:rFonts w:ascii="Times New Roman"/>
          <w:b w:val="false"/>
          <w:i w:val="false"/>
          <w:color w:val="000000"/>
          <w:sz w:val="28"/>
        </w:rPr>
        <w:t>
      </w:t>
      </w:r>
      <w:r>
        <w:rPr>
          <w:rFonts w:ascii="Times New Roman"/>
          <w:b w:val="false"/>
          <w:i w:val="false"/>
          <w:color w:val="000000"/>
          <w:sz w:val="28"/>
        </w:rPr>
        <w:t>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w:t>
      </w:r>
      <w:r>
        <w:br/>
      </w:r>
      <w:r>
        <w:rPr>
          <w:rFonts w:ascii="Times New Roman"/>
          <w:b w:val="false"/>
          <w:i w:val="false"/>
          <w:color w:val="000000"/>
          <w:sz w:val="28"/>
        </w:rPr>
        <w:t xml:space="preserve">
      30. </w:t>
      </w:r>
      <w:r>
        <w:rPr>
          <w:rFonts w:ascii="Times New Roman"/>
          <w:b w:val="false"/>
          <w:i w:val="false"/>
          <w:color w:val="000000"/>
          <w:sz w:val="28"/>
        </w:rPr>
        <w:t>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xml:space="preserve">
      1) </w:t>
      </w:r>
      <w:r>
        <w:rPr>
          <w:rFonts w:ascii="Times New Roman"/>
          <w:b w:val="false"/>
          <w:i w:val="false"/>
          <w:color w:val="000000"/>
          <w:sz w:val="28"/>
        </w:rPr>
        <w:t>неаутентичности текстов проекта на государственном и русском языках;</w:t>
      </w:r>
      <w:r>
        <w:br/>
      </w:r>
      <w:r>
        <w:rPr>
          <w:rFonts w:ascii="Times New Roman"/>
          <w:b w:val="false"/>
          <w:i w:val="false"/>
          <w:color w:val="000000"/>
          <w:sz w:val="28"/>
        </w:rPr>
        <w:t xml:space="preserve">
      2) </w:t>
      </w:r>
      <w:r>
        <w:rPr>
          <w:rFonts w:ascii="Times New Roman"/>
          <w:b w:val="false"/>
          <w:i w:val="false"/>
          <w:color w:val="000000"/>
          <w:sz w:val="28"/>
        </w:rPr>
        <w:t>несоответствия его законодательству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 xml:space="preserve">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xml:space="preserve">
      31. </w:t>
      </w:r>
      <w:r>
        <w:rPr>
          <w:rFonts w:ascii="Times New Roman"/>
          <w:b w:val="false"/>
          <w:i w:val="false"/>
          <w:color w:val="000000"/>
          <w:sz w:val="28"/>
        </w:rPr>
        <w:t>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w:t>
      </w:r>
      <w:r>
        <w:br/>
      </w:r>
      <w:r>
        <w:rPr>
          <w:rFonts w:ascii="Times New Roman"/>
          <w:b w:val="false"/>
          <w:i w:val="false"/>
          <w:color w:val="000000"/>
          <w:sz w:val="28"/>
        </w:rPr>
        <w:t>
      </w:t>
      </w:r>
      <w:r>
        <w:rPr>
          <w:rFonts w:ascii="Times New Roman"/>
          <w:b w:val="false"/>
          <w:i w:val="false"/>
          <w:color w:val="000000"/>
          <w:sz w:val="28"/>
        </w:rPr>
        <w:t>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xml:space="preserve">
      32. </w:t>
      </w:r>
      <w:r>
        <w:rPr>
          <w:rFonts w:ascii="Times New Roman"/>
          <w:b w:val="false"/>
          <w:i w:val="false"/>
          <w:color w:val="000000"/>
          <w:sz w:val="28"/>
        </w:rPr>
        <w:t>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xml:space="preserve">
      33. </w:t>
      </w:r>
      <w:r>
        <w:rPr>
          <w:rFonts w:ascii="Times New Roman"/>
          <w:b w:val="false"/>
          <w:i w:val="false"/>
          <w:color w:val="000000"/>
          <w:sz w:val="28"/>
        </w:rPr>
        <w:t>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Акты акимата и акима, подлежащие регистрации в органах юстиции, рассылаются адресатам после регистрации.</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отделе документационного обеспечения аппарата акима.</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отдел документационного обеспечения аппарата акима.</w:t>
      </w:r>
      <w:r>
        <w:br/>
      </w:r>
      <w:r>
        <w:rPr>
          <w:rFonts w:ascii="Times New Roman"/>
          <w:b w:val="false"/>
          <w:i w:val="false"/>
          <w:color w:val="000000"/>
          <w:sz w:val="28"/>
        </w:rPr>
        <w:t xml:space="preserve">
      34. </w:t>
      </w:r>
      <w:r>
        <w:rPr>
          <w:rFonts w:ascii="Times New Roman"/>
          <w:b w:val="false"/>
          <w:i w:val="false"/>
          <w:color w:val="000000"/>
          <w:sz w:val="28"/>
        </w:rPr>
        <w:t>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xml:space="preserve">
      35. </w:t>
      </w:r>
      <w:r>
        <w:rPr>
          <w:rFonts w:ascii="Times New Roman"/>
          <w:b w:val="false"/>
          <w:i w:val="false"/>
          <w:color w:val="000000"/>
          <w:sz w:val="28"/>
        </w:rPr>
        <w:t>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отделом документационного обеспечения аппарата акима.</w:t>
      </w:r>
      <w:r>
        <w:br/>
      </w:r>
      <w:r>
        <w:rPr>
          <w:rFonts w:ascii="Times New Roman"/>
          <w:b w:val="false"/>
          <w:i w:val="false"/>
          <w:color w:val="000000"/>
          <w:sz w:val="28"/>
        </w:rPr>
        <w:t xml:space="preserve">
      36. </w:t>
      </w:r>
      <w:r>
        <w:rPr>
          <w:rFonts w:ascii="Times New Roman"/>
          <w:b w:val="false"/>
          <w:i w:val="false"/>
          <w:color w:val="000000"/>
          <w:sz w:val="28"/>
        </w:rPr>
        <w:t>Нормативные правовые постановления акимата и нормативные правовые решения акима за исключением актов, содержащих государственные секреты, подлежат государственной регистрации в территориальных органах Министерства юстиции Республики Казахстан и официальному опубликованию на интернет-ресурсе акимата Южно-Казахстанской области, а также в периодических печатных изданиях, распространяемых на территории области, в порядке, определяемом законодательством.</w:t>
      </w:r>
      <w:r>
        <w:br/>
      </w:r>
      <w:r>
        <w:rPr>
          <w:rFonts w:ascii="Times New Roman"/>
          <w:b w:val="false"/>
          <w:i w:val="false"/>
          <w:color w:val="000000"/>
          <w:sz w:val="28"/>
        </w:rPr>
        <w:t xml:space="preserve">
      37. </w:t>
      </w:r>
      <w:r>
        <w:rPr>
          <w:rFonts w:ascii="Times New Roman"/>
          <w:b w:val="false"/>
          <w:i w:val="false"/>
          <w:color w:val="000000"/>
          <w:sz w:val="28"/>
        </w:rPr>
        <w:t>Направление актов для публикации осуществляется юридическим отделом аппарата акима.</w:t>
      </w:r>
      <w:r>
        <w:br/>
      </w:r>
      <w:r>
        <w:rPr>
          <w:rFonts w:ascii="Times New Roman"/>
          <w:b w:val="false"/>
          <w:i w:val="false"/>
          <w:color w:val="000000"/>
          <w:sz w:val="28"/>
        </w:rPr>
        <w:t xml:space="preserve">
      38. </w:t>
      </w:r>
      <w:r>
        <w:rPr>
          <w:rFonts w:ascii="Times New Roman"/>
          <w:b w:val="false"/>
          <w:i w:val="false"/>
          <w:color w:val="000000"/>
          <w:sz w:val="28"/>
        </w:rPr>
        <w:t>Предоставление доступа заинтересованным лицам для ознакомления с принятыми акиматом и акимом нормативными правовыми актами, кроме тех, которые содержат государственные секреты или охраняемую законом тайну, является обязательным и осуществляется отделом документационного обеспечения аппарата акима в порядке, установленном законодательством.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4-1. Проведение правового мониторинга нормативных правовых актов</w:t>
      </w:r>
    </w:p>
    <w:p>
      <w:pPr>
        <w:spacing w:after="0"/>
        <w:ind w:left="0"/>
        <w:jc w:val="left"/>
      </w:pPr>
      <w:r>
        <w:rPr>
          <w:rFonts w:ascii="Times New Roman"/>
          <w:b w:val="false"/>
          <w:i w:val="false"/>
          <w:color w:val="ff0000"/>
          <w:sz w:val="28"/>
        </w:rPr>
        <w:t xml:space="preserve">      Сноска. Прлиложение дополнена разделом 4-1 в соответствии с постановленем акимата Южно-Казахстанской области от 03.11.2015 № </w:t>
      </w:r>
      <w:r>
        <w:rPr>
          <w:rFonts w:ascii="Times New Roman"/>
          <w:b w:val="false"/>
          <w:i w:val="false"/>
          <w:color w:val="ff0000"/>
          <w:sz w:val="28"/>
        </w:rPr>
        <w:t>351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38-1. Правовой мониторинг проводится аппаратом, исполнительными органами, местными исполнительными органами районов (городов областного значения) в отношении нормативных правовых актов, принятых ими и (или) разработчиками которых они являлись, а также актов, относящихся к их компетенции.</w:t>
      </w:r>
      <w:r>
        <w:br/>
      </w:r>
      <w:r>
        <w:rPr>
          <w:rFonts w:ascii="Times New Roman"/>
          <w:b w:val="false"/>
          <w:i w:val="false"/>
          <w:color w:val="000000"/>
          <w:sz w:val="28"/>
        </w:rPr>
        <w:t>
      38-2. Правовой мониторинг нормативных правовых актов проводится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 оценки эффективности их реализации.</w:t>
      </w:r>
      <w:r>
        <w:br/>
      </w:r>
      <w:r>
        <w:rPr>
          <w:rFonts w:ascii="Times New Roman"/>
          <w:b w:val="false"/>
          <w:i w:val="false"/>
          <w:color w:val="000000"/>
          <w:sz w:val="28"/>
        </w:rPr>
        <w:t>
      38-3. При выявлении исполнительным органом несоответствующих, противоречащих или устаревших норм в нормативных правовых актах, разработчиками которых он являлся, он направляет соответствующие предложения в аппарат.</w:t>
      </w:r>
      <w:r>
        <w:br/>
      </w:r>
      <w:r>
        <w:rPr>
          <w:rFonts w:ascii="Times New Roman"/>
          <w:b w:val="false"/>
          <w:i w:val="false"/>
          <w:color w:val="000000"/>
          <w:sz w:val="28"/>
        </w:rPr>
        <w:t>
      38-4.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38-5.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38-6. Информация о принятых мерах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признание их утратившими силу, в недельный срок после принятия этих актов предоставляется в органы юстиции юридической службой аппарата.</w:t>
      </w:r>
      <w:r>
        <w:br/>
      </w:r>
      <w:r>
        <w:rPr>
          <w:rFonts w:ascii="Times New Roman"/>
          <w:b w:val="false"/>
          <w:i w:val="false"/>
          <w:color w:val="000000"/>
          <w:sz w:val="28"/>
        </w:rPr>
        <w:t>
      38-7. Приказом руководителя аппарата акима области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 (без учета актов о внесении изменений и/или дополнений), включенных в Регистр нормативных правовых актов, соответствующими исполнительными органами совместно с соответствующими отделами аппарата.</w:t>
      </w:r>
      <w:r>
        <w:br/>
      </w:r>
      <w:r>
        <w:rPr>
          <w:rFonts w:ascii="Times New Roman"/>
          <w:b w:val="false"/>
          <w:i w:val="false"/>
          <w:color w:val="000000"/>
          <w:sz w:val="28"/>
        </w:rPr>
        <w:t xml:space="preserve">
      38-8. Исполнительные органы обеспечивают ведение Регистра нормативных правовых актов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проведения правового мониторинга нормативных правовых актов,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(далее – </w:t>
      </w:r>
      <w:r>
        <w:rPr>
          <w:rFonts w:ascii="Times New Roman"/>
          <w:b w:val="false"/>
          <w:i w:val="false"/>
          <w:color w:val="000000"/>
          <w:sz w:val="28"/>
        </w:rPr>
        <w:t>Правила</w:t>
      </w:r>
      <w:r>
        <w:rPr>
          <w:rFonts w:ascii="Times New Roman"/>
          <w:b w:val="false"/>
          <w:i w:val="false"/>
          <w:color w:val="000000"/>
          <w:sz w:val="28"/>
        </w:rPr>
        <w:t>).</w:t>
      </w:r>
      <w:r>
        <w:br/>
      </w:r>
      <w:r>
        <w:rPr>
          <w:rFonts w:ascii="Times New Roman"/>
          <w:b w:val="false"/>
          <w:i w:val="false"/>
          <w:color w:val="000000"/>
          <w:sz w:val="28"/>
        </w:rPr>
        <w:t>
      38-9. До первого числа последнего месяца полугодия (до 1 июня и 1 декабря) исполнительные органы представляют в юридическую службу аппарата информацию о проводимом мониторинге и, в случае необходимости, вносят предложения по совершенствованию норм действующего законодательства.</w:t>
      </w:r>
      <w:r>
        <w:br/>
      </w:r>
      <w:r>
        <w:rPr>
          <w:rFonts w:ascii="Times New Roman"/>
          <w:b w:val="false"/>
          <w:i w:val="false"/>
          <w:color w:val="000000"/>
          <w:sz w:val="28"/>
        </w:rPr>
        <w:t>
      38-10. Юридическая служба аппарата анализирует полученную информацию и предложения и совместно с исполнительными органами принимает меры по внесению предложений в Правительство Республики Казахстан и уполномоченные органы в порядке, установленном законодательством Республики Казахстан, в течение тридцати календарных дней с момента их поступления.</w:t>
      </w:r>
      <w:r>
        <w:br/>
      </w:r>
      <w:r>
        <w:rPr>
          <w:rFonts w:ascii="Times New Roman"/>
          <w:b w:val="false"/>
          <w:i w:val="false"/>
          <w:color w:val="000000"/>
          <w:sz w:val="28"/>
        </w:rPr>
        <w:t>
      38-11. Для обеспечения полноты проведения правового мониторинга нормативных правовых актов, юридическая служба аппарата ежеквартально представляет в органы юстиции перечни принятых постановлений акимата и решений акима за прошедший квартал.</w:t>
      </w:r>
      <w:r>
        <w:br/>
      </w:r>
      <w:r>
        <w:rPr>
          <w:rFonts w:ascii="Times New Roman"/>
          <w:b w:val="false"/>
          <w:i w:val="false"/>
          <w:color w:val="000000"/>
          <w:sz w:val="28"/>
        </w:rPr>
        <w:t xml:space="preserve">
      38-12. По итогам проведенной работы юридическая служба аппарата отдельно по формам нормативных правовых актов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 в отношении которых проводится мониторинг, согласно регистру в хронологическом порядке их принятия, а также информацию об использовании материалов,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Правил, и копию графика для представления в органы юстиции Республики Казахстан.</w:t>
      </w:r>
      <w:r>
        <w:br/>
      </w:r>
      <w:r>
        <w:rPr>
          <w:rFonts w:ascii="Times New Roman"/>
          <w:b w:val="false"/>
          <w:i w:val="false"/>
          <w:color w:val="000000"/>
          <w:sz w:val="28"/>
        </w:rPr>
        <w:t>
</w:t>
      </w:r>
    </w:p>
    <w:bookmarkStart w:name="z105" w:id="4"/>
    <w:p>
      <w:pPr>
        <w:spacing w:after="0"/>
        <w:ind w:left="0"/>
        <w:jc w:val="left"/>
      </w:pPr>
      <w:r>
        <w:rPr>
          <w:rFonts w:ascii="Times New Roman"/>
          <w:b/>
          <w:i w:val="false"/>
          <w:color w:val="000000"/>
        </w:rPr>
        <w:t xml:space="preserve"> 5. Порядок организации исполнения законодательных актов, актов и поручений Президента, Правительства, Премьер-Министра Республики Казахстан, акимата и акима</w:t>
      </w:r>
    </w:p>
    <w:bookmarkEnd w:id="4"/>
    <w:p>
      <w:pPr>
        <w:spacing w:after="0"/>
        <w:ind w:left="0"/>
        <w:jc w:val="left"/>
      </w:pPr>
      <w:r>
        <w:rPr>
          <w:rFonts w:ascii="Times New Roman"/>
          <w:b w:val="false"/>
          <w:i w:val="false"/>
          <w:color w:val="000000"/>
          <w:sz w:val="28"/>
        </w:rPr>
        <w:t xml:space="preserve">      39. </w:t>
      </w:r>
      <w:r>
        <w:rPr>
          <w:rFonts w:ascii="Times New Roman"/>
          <w:b w:val="false"/>
          <w:i w:val="false"/>
          <w:color w:val="000000"/>
          <w:sz w:val="28"/>
        </w:rPr>
        <w:t xml:space="preserve">Организация исполнения законодательных актов, актов Президента, Правительства, Премьер-Министра Республики Казахстан,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января 2001 года № 168 "Об утверждении некоторых инструкций",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Республикик Казахстан.</w:t>
      </w:r>
      <w:r>
        <w:br/>
      </w:r>
      <w:r>
        <w:rPr>
          <w:rFonts w:ascii="Times New Roman"/>
          <w:b w:val="false"/>
          <w:i w:val="false"/>
          <w:color w:val="000000"/>
          <w:sz w:val="28"/>
        </w:rPr>
        <w:t xml:space="preserve">
      40. </w:t>
      </w:r>
      <w:r>
        <w:rPr>
          <w:rFonts w:ascii="Times New Roman"/>
          <w:b w:val="false"/>
          <w:i w:val="false"/>
          <w:color w:val="000000"/>
          <w:sz w:val="28"/>
        </w:rPr>
        <w:t>На контроль берутся законодательные акты, акты и поручения Президента Республики, Правительства, Премьер-Министра Республики, его заместителей, оперативные поручения Премьер-Министра; акты и поручения акимата, акима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xml:space="preserve">
      41. </w:t>
      </w:r>
      <w:r>
        <w:rPr>
          <w:rFonts w:ascii="Times New Roman"/>
          <w:b w:val="false"/>
          <w:i w:val="false"/>
          <w:color w:val="000000"/>
          <w:sz w:val="28"/>
        </w:rPr>
        <w:t>Ответственность за своевременное и качественное исполнение законодательных актов, актов и поручений Президента Республики Казахстан, Правительства, Премьер-Министра, его заместителей, оперативные поручения Премьер-Министра; акты и поручения акимата, акима и иные поручения государственных органов и должностных лиц в пределах своей компетенции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xml:space="preserve">
      42. </w:t>
      </w:r>
      <w:r>
        <w:rPr>
          <w:rFonts w:ascii="Times New Roman"/>
          <w:b w:val="false"/>
          <w:i w:val="false"/>
          <w:color w:val="000000"/>
          <w:sz w:val="28"/>
        </w:rPr>
        <w:t>Исполнительный орган или отдел аппарата акима, ответственный за исполнение, в целях обеспечения своевременного и качественного исполнения документов, подготавливает:</w:t>
      </w:r>
      <w:r>
        <w:br/>
      </w:r>
      <w:r>
        <w:rPr>
          <w:rFonts w:ascii="Times New Roman"/>
          <w:b w:val="false"/>
          <w:i w:val="false"/>
          <w:color w:val="000000"/>
          <w:sz w:val="28"/>
        </w:rPr>
        <w:t xml:space="preserve">
      1) </w:t>
      </w:r>
      <w:r>
        <w:rPr>
          <w:rFonts w:ascii="Times New Roman"/>
          <w:b w:val="false"/>
          <w:i w:val="false"/>
          <w:color w:val="000000"/>
          <w:sz w:val="28"/>
        </w:rPr>
        <w:t>по актам и поручениям Президента Республики Казахстан, поручениям и оперативным поручениям Премьер-Министра, по правительственным решениям, протоколам и поручениям – в установленном порядке проект обоснованного письма в Администрацию Президента, Канцелярию Премьер-Министра или государственный орган, осуществляющий свод по исполнению поручения, от имени акима (в его отсутствие - лица, исполняющего его обязанности) или заместителей акима о снятии их с контроля либо о продлении срока исполнения;</w:t>
      </w:r>
      <w:r>
        <w:br/>
      </w:r>
      <w:r>
        <w:rPr>
          <w:rFonts w:ascii="Times New Roman"/>
          <w:b w:val="false"/>
          <w:i w:val="false"/>
          <w:color w:val="000000"/>
          <w:sz w:val="28"/>
        </w:rPr>
        <w:t xml:space="preserve">
      2) </w:t>
      </w:r>
      <w:r>
        <w:rPr>
          <w:rFonts w:ascii="Times New Roman"/>
          <w:b w:val="false"/>
          <w:i w:val="false"/>
          <w:color w:val="000000"/>
          <w:sz w:val="28"/>
        </w:rPr>
        <w:t>по протоколам и поручениям акима, заместителей акима - служебную записку о ходе исполнения протокольных поручений на имя акима области, его заместителей с предложениями о снятии с контроля или продлении срока.</w:t>
      </w:r>
      <w:r>
        <w:br/>
      </w:r>
      <w:r>
        <w:rPr>
          <w:rFonts w:ascii="Times New Roman"/>
          <w:b w:val="false"/>
          <w:i w:val="false"/>
          <w:color w:val="000000"/>
          <w:sz w:val="28"/>
        </w:rPr>
        <w:t>
      </w:t>
      </w:r>
      <w:r>
        <w:rPr>
          <w:rFonts w:ascii="Times New Roman"/>
          <w:b w:val="false"/>
          <w:i w:val="false"/>
          <w:color w:val="000000"/>
          <w:sz w:val="28"/>
        </w:rPr>
        <w:t xml:space="preserve">При внесении информации в Правительство в сопроводительном письме в обязательном порядке делается ссылка на номер и дату поручения (по актам Президента Республики Казахстан и Руководства Администрации Президента Республики Казахстан, Правительства и Руководителя Канцелярии - на номер, дату и конкретный пункт поручения, его содержание). </w:t>
      </w:r>
      <w:r>
        <w:br/>
      </w:r>
      <w:r>
        <w:rPr>
          <w:rFonts w:ascii="Times New Roman"/>
          <w:b w:val="false"/>
          <w:i w:val="false"/>
          <w:color w:val="000000"/>
          <w:sz w:val="28"/>
        </w:rPr>
        <w:t>
      </w:t>
      </w:r>
      <w:r>
        <w:rPr>
          <w:rFonts w:ascii="Times New Roman"/>
          <w:b w:val="false"/>
          <w:i w:val="false"/>
          <w:color w:val="000000"/>
          <w:sz w:val="28"/>
        </w:rPr>
        <w:t>Отчеты об исполнении контрольных поручений, в том числе секретного характера, направляемых в Канцелярию Премьер-Министра государственными органами, ответственными за их исполнение, в соответствии с установленными сроками исполнения в обязательном порядке должны содержать:</w:t>
      </w:r>
      <w:r>
        <w:br/>
      </w:r>
      <w:r>
        <w:rPr>
          <w:rFonts w:ascii="Times New Roman"/>
          <w:b w:val="false"/>
          <w:i w:val="false"/>
          <w:color w:val="000000"/>
          <w:sz w:val="28"/>
        </w:rPr>
        <w:t xml:space="preserve">
      1) </w:t>
      </w:r>
      <w:r>
        <w:rPr>
          <w:rFonts w:ascii="Times New Roman"/>
          <w:b w:val="false"/>
          <w:i w:val="false"/>
          <w:color w:val="000000"/>
          <w:sz w:val="28"/>
        </w:rPr>
        <w:t>просьбу о снятии с контроля, если поручение исполнено в полном объеме и качественно;</w:t>
      </w:r>
      <w:r>
        <w:br/>
      </w:r>
      <w:r>
        <w:rPr>
          <w:rFonts w:ascii="Times New Roman"/>
          <w:b w:val="false"/>
          <w:i w:val="false"/>
          <w:color w:val="000000"/>
          <w:sz w:val="28"/>
        </w:rPr>
        <w:t xml:space="preserve">
      2) </w:t>
      </w:r>
      <w:r>
        <w:rPr>
          <w:rFonts w:ascii="Times New Roman"/>
          <w:b w:val="false"/>
          <w:i w:val="false"/>
          <w:color w:val="000000"/>
          <w:sz w:val="28"/>
        </w:rPr>
        <w:t>документ вносится в порядке информации, если соответствующим актом или поручением предусмотрено представление периодической информации;</w:t>
      </w:r>
      <w:r>
        <w:br/>
      </w:r>
      <w:r>
        <w:rPr>
          <w:rFonts w:ascii="Times New Roman"/>
          <w:b w:val="false"/>
          <w:i w:val="false"/>
          <w:color w:val="000000"/>
          <w:sz w:val="28"/>
        </w:rPr>
        <w:t xml:space="preserve">
      3) </w:t>
      </w:r>
      <w:r>
        <w:rPr>
          <w:rFonts w:ascii="Times New Roman"/>
          <w:b w:val="false"/>
          <w:i w:val="false"/>
          <w:color w:val="000000"/>
          <w:sz w:val="28"/>
        </w:rPr>
        <w:t>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w:t>
      </w:r>
      <w:r>
        <w:br/>
      </w:r>
      <w:r>
        <w:rPr>
          <w:rFonts w:ascii="Times New Roman"/>
          <w:b w:val="false"/>
          <w:i w:val="false"/>
          <w:color w:val="000000"/>
          <w:sz w:val="28"/>
        </w:rPr>
        <w:t xml:space="preserve">
      4) </w:t>
      </w:r>
      <w:r>
        <w:rPr>
          <w:rFonts w:ascii="Times New Roman"/>
          <w:b w:val="false"/>
          <w:i w:val="false"/>
          <w:color w:val="000000"/>
          <w:sz w:val="28"/>
        </w:rPr>
        <w:t>просьбу о продлении срока исполнения с указанием нового конкретного срока, если поручение не может быть выполнено в установленный срок по объективным причинам, а также ответственного политического государственного служащего – заместителя первого руководителя государственного органа-исполнителя.</w:t>
      </w:r>
      <w:r>
        <w:br/>
      </w:r>
      <w:r>
        <w:rPr>
          <w:rFonts w:ascii="Times New Roman"/>
          <w:b w:val="false"/>
          <w:i w:val="false"/>
          <w:color w:val="000000"/>
          <w:sz w:val="28"/>
        </w:rPr>
        <w:t>
      </w:t>
      </w:r>
      <w:r>
        <w:rPr>
          <w:rFonts w:ascii="Times New Roman"/>
          <w:b w:val="false"/>
          <w:i w:val="false"/>
          <w:color w:val="000000"/>
          <w:sz w:val="28"/>
        </w:rPr>
        <w:t>Снятие с контроля или продление срока осуществляются резолюцией должностного лица, которым ранее было дано соответствующее поручение.</w:t>
      </w:r>
      <w:r>
        <w:br/>
      </w:r>
      <w:r>
        <w:rPr>
          <w:rFonts w:ascii="Times New Roman"/>
          <w:b w:val="false"/>
          <w:i w:val="false"/>
          <w:color w:val="000000"/>
          <w:sz w:val="28"/>
        </w:rPr>
        <w:t xml:space="preserve">
      43. </w:t>
      </w:r>
      <w:r>
        <w:rPr>
          <w:rFonts w:ascii="Times New Roman"/>
          <w:b w:val="false"/>
          <w:i w:val="false"/>
          <w:color w:val="000000"/>
          <w:sz w:val="28"/>
        </w:rPr>
        <w:t>При установлении некачественного исполнения или неисполнения исполнительным органом или отделом аппарата акима, ответственным за исполнение документа, отдел документационного обеспечения совместно с соответствующим отделом аппарата акима области готовит служебную записку в адрес должностного лица, давшего поручение.</w:t>
      </w:r>
      <w:r>
        <w:br/>
      </w:r>
      <w:r>
        <w:rPr>
          <w:rFonts w:ascii="Times New Roman"/>
          <w:b w:val="false"/>
          <w:i w:val="false"/>
          <w:color w:val="000000"/>
          <w:sz w:val="28"/>
        </w:rPr>
        <w:t>
      </w:t>
      </w:r>
      <w:r>
        <w:rPr>
          <w:rFonts w:ascii="Times New Roman"/>
          <w:b w:val="false"/>
          <w:i w:val="false"/>
          <w:color w:val="000000"/>
          <w:sz w:val="28"/>
        </w:rPr>
        <w:t>В записке указывается:</w:t>
      </w:r>
      <w:r>
        <w:br/>
      </w:r>
      <w:r>
        <w:rPr>
          <w:rFonts w:ascii="Times New Roman"/>
          <w:b w:val="false"/>
          <w:i w:val="false"/>
          <w:color w:val="000000"/>
          <w:sz w:val="28"/>
        </w:rPr>
        <w:t xml:space="preserve">
      1) </w:t>
      </w:r>
      <w:r>
        <w:rPr>
          <w:rFonts w:ascii="Times New Roman"/>
          <w:b w:val="false"/>
          <w:i w:val="false"/>
          <w:color w:val="000000"/>
          <w:sz w:val="28"/>
        </w:rPr>
        <w:t xml:space="preserve">наименование документа (протокол, постановление, распоряжение и т.д.), содержащего поручение, ссылка на номер, дату документа и пункт поручения; </w:t>
      </w:r>
      <w:r>
        <w:br/>
      </w:r>
      <w:r>
        <w:rPr>
          <w:rFonts w:ascii="Times New Roman"/>
          <w:b w:val="false"/>
          <w:i w:val="false"/>
          <w:color w:val="000000"/>
          <w:sz w:val="28"/>
        </w:rPr>
        <w:t xml:space="preserve">
      2) </w:t>
      </w:r>
      <w:r>
        <w:rPr>
          <w:rFonts w:ascii="Times New Roman"/>
          <w:b w:val="false"/>
          <w:i w:val="false"/>
          <w:color w:val="000000"/>
          <w:sz w:val="28"/>
        </w:rPr>
        <w:t>ответственный исполнитель, соисполнители;</w:t>
      </w:r>
      <w:r>
        <w:br/>
      </w:r>
      <w:r>
        <w:rPr>
          <w:rFonts w:ascii="Times New Roman"/>
          <w:b w:val="false"/>
          <w:i w:val="false"/>
          <w:color w:val="000000"/>
          <w:sz w:val="28"/>
        </w:rPr>
        <w:t xml:space="preserve">
      3) </w:t>
      </w:r>
      <w:r>
        <w:rPr>
          <w:rFonts w:ascii="Times New Roman"/>
          <w:b w:val="false"/>
          <w:i w:val="false"/>
          <w:color w:val="000000"/>
          <w:sz w:val="28"/>
        </w:rPr>
        <w:t>первоначальный срок исполнения;</w:t>
      </w:r>
      <w:r>
        <w:br/>
      </w:r>
      <w:r>
        <w:rPr>
          <w:rFonts w:ascii="Times New Roman"/>
          <w:b w:val="false"/>
          <w:i w:val="false"/>
          <w:color w:val="000000"/>
          <w:sz w:val="28"/>
        </w:rPr>
        <w:t xml:space="preserve">
      4) </w:t>
      </w:r>
      <w:r>
        <w:rPr>
          <w:rFonts w:ascii="Times New Roman"/>
          <w:b w:val="false"/>
          <w:i w:val="false"/>
          <w:color w:val="000000"/>
          <w:sz w:val="28"/>
        </w:rPr>
        <w:t>даты продленных сроков исполнения (если они имеются);</w:t>
      </w:r>
      <w:r>
        <w:br/>
      </w:r>
      <w:r>
        <w:rPr>
          <w:rFonts w:ascii="Times New Roman"/>
          <w:b w:val="false"/>
          <w:i w:val="false"/>
          <w:color w:val="000000"/>
          <w:sz w:val="28"/>
        </w:rPr>
        <w:t xml:space="preserve">
      5) </w:t>
      </w:r>
      <w:r>
        <w:rPr>
          <w:rFonts w:ascii="Times New Roman"/>
          <w:b w:val="false"/>
          <w:i w:val="false"/>
          <w:color w:val="000000"/>
          <w:sz w:val="28"/>
        </w:rPr>
        <w:t>оценка по результатам исполнения поручения с конкретными формулировками: "выполнено", "выполнено частично", "не выполнено";</w:t>
      </w:r>
      <w:r>
        <w:br/>
      </w:r>
      <w:r>
        <w:rPr>
          <w:rFonts w:ascii="Times New Roman"/>
          <w:b w:val="false"/>
          <w:i w:val="false"/>
          <w:color w:val="000000"/>
          <w:sz w:val="28"/>
        </w:rPr>
        <w:t xml:space="preserve">
      6) </w:t>
      </w:r>
      <w:r>
        <w:rPr>
          <w:rFonts w:ascii="Times New Roman"/>
          <w:b w:val="false"/>
          <w:i w:val="false"/>
          <w:color w:val="000000"/>
          <w:sz w:val="28"/>
        </w:rPr>
        <w:t>предложение о продлении срока исполнения или установлении нового срока исполнения;</w:t>
      </w:r>
      <w:r>
        <w:br/>
      </w:r>
      <w:r>
        <w:rPr>
          <w:rFonts w:ascii="Times New Roman"/>
          <w:b w:val="false"/>
          <w:i w:val="false"/>
          <w:color w:val="000000"/>
          <w:sz w:val="28"/>
        </w:rPr>
        <w:t xml:space="preserve">
      7) </w:t>
      </w:r>
      <w:r>
        <w:rPr>
          <w:rFonts w:ascii="Times New Roman"/>
          <w:b w:val="false"/>
          <w:i w:val="false"/>
          <w:color w:val="000000"/>
          <w:sz w:val="28"/>
        </w:rPr>
        <w:t>в случае повторного продления срока исполнения поручения, предложение о принятии мер дисциплинарного характера в отношении ответственного государственного служащего.</w:t>
      </w:r>
      <w:r>
        <w:br/>
      </w:r>
      <w:r>
        <w:rPr>
          <w:rFonts w:ascii="Times New Roman"/>
          <w:b w:val="false"/>
          <w:i w:val="false"/>
          <w:color w:val="000000"/>
          <w:sz w:val="28"/>
        </w:rPr>
        <w:t xml:space="preserve">
      44. </w:t>
      </w:r>
      <w:r>
        <w:rPr>
          <w:rFonts w:ascii="Times New Roman"/>
          <w:b w:val="false"/>
          <w:i w:val="false"/>
          <w:color w:val="000000"/>
          <w:sz w:val="28"/>
        </w:rPr>
        <w:t>Оперативные поручения Премьер-Министра исполняются не более чем в двухнедельный срок со дня поступления поручения, если иное не установлено Премьер-Министром.</w:t>
      </w:r>
      <w:r>
        <w:br/>
      </w:r>
      <w:r>
        <w:rPr>
          <w:rFonts w:ascii="Times New Roman"/>
          <w:b w:val="false"/>
          <w:i w:val="false"/>
          <w:color w:val="000000"/>
          <w:sz w:val="28"/>
        </w:rPr>
        <w:t>
      </w:t>
      </w:r>
      <w:r>
        <w:rPr>
          <w:rFonts w:ascii="Times New Roman"/>
          <w:b w:val="false"/>
          <w:i w:val="false"/>
          <w:color w:val="000000"/>
          <w:sz w:val="28"/>
        </w:rPr>
        <w:t>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xml:space="preserve">
      45. </w:t>
      </w:r>
      <w:r>
        <w:rPr>
          <w:rFonts w:ascii="Times New Roman"/>
          <w:b w:val="false"/>
          <w:i w:val="false"/>
          <w:color w:val="000000"/>
          <w:sz w:val="28"/>
        </w:rPr>
        <w:t>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За несвоевременное исполнение законодательных актов, актов и поручений Президента Республики, Правительства, Премьер-Министра Республики, его заместителей, оперативных поручений Премьер-Министра; актов и поручений акимата, акима, несут ответственность как руководитель исполнительного органа допустивший срыв срока, так и отдел аппарата, осуществляющий координацию исполнения данного поручения .</w:t>
      </w:r>
      <w:r>
        <w:br/>
      </w:r>
      <w:r>
        <w:rPr>
          <w:rFonts w:ascii="Times New Roman"/>
          <w:b w:val="false"/>
          <w:i w:val="false"/>
          <w:color w:val="000000"/>
          <w:sz w:val="28"/>
        </w:rPr>
        <w:t xml:space="preserve">
      46. </w:t>
      </w:r>
      <w:r>
        <w:rPr>
          <w:rFonts w:ascii="Times New Roman"/>
          <w:b w:val="false"/>
          <w:i w:val="false"/>
          <w:color w:val="000000"/>
          <w:sz w:val="28"/>
        </w:rPr>
        <w:t>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осуществляется аппаратом в порядке, определяемом акимом.</w:t>
      </w:r>
      <w:r>
        <w:br/>
      </w:r>
      <w:r>
        <w:rPr>
          <w:rFonts w:ascii="Times New Roman"/>
          <w:b w:val="false"/>
          <w:i w:val="false"/>
          <w:color w:val="000000"/>
          <w:sz w:val="28"/>
        </w:rPr>
        <w:t xml:space="preserve">
      47. </w:t>
      </w:r>
      <w:r>
        <w:rPr>
          <w:rFonts w:ascii="Times New Roman"/>
          <w:b w:val="false"/>
          <w:i w:val="false"/>
          <w:color w:val="000000"/>
          <w:sz w:val="28"/>
        </w:rPr>
        <w:t>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обеспечивает деятельность акима по контролю за их исполнением.</w:t>
      </w:r>
      <w:r>
        <w:br/>
      </w:r>
      <w:r>
        <w:rPr>
          <w:rFonts w:ascii="Times New Roman"/>
          <w:b w:val="false"/>
          <w:i w:val="false"/>
          <w:color w:val="000000"/>
          <w:sz w:val="28"/>
        </w:rPr>
        <w:t xml:space="preserve">
      48. </w:t>
      </w:r>
      <w:r>
        <w:rPr>
          <w:rFonts w:ascii="Times New Roman"/>
          <w:b w:val="false"/>
          <w:i w:val="false"/>
          <w:color w:val="000000"/>
          <w:sz w:val="28"/>
        </w:rPr>
        <w:t>Руководитель аппарата акима области ежемесячно докладывает о состоянии исполнительской дисциплины по исполнению поручений Главы государства, Правительства, поручений и оперативных поручений Премьер-Министра, поручений и заместителей акима на аппаратных совещаниях.</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Южно-Казахстанского областного акимата от 03.11.2015 № </w:t>
      </w:r>
      <w:r>
        <w:rPr>
          <w:rFonts w:ascii="Times New Roman"/>
          <w:b w:val="false"/>
          <w:i w:val="false"/>
          <w:color w:val="ff0000"/>
          <w:sz w:val="28"/>
        </w:rPr>
        <w:t>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49. 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Республики Казахстан, Правительства, Премьер-Министра, оперативных поручений Премьер-Министра, актов и поручений акимата и акима могут вносить предложения по привлечению виновных должностных лиц к дисциплинарной ответственности.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