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3201" w14:textId="d0a3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Южно-Казахстанского областного маслихата от 26 июня 2013 года № 14/125-V "Об утверждении Правил содержания и выгула собак и кошек в городах и других населенных пунктах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11 декабря 2014 года № 34/266-V. Зарегистрировано Департаментом юстиции Южно-Казахстанской области 6 января 2015 года № 2951. Утратило силу решением Туркестанского областного маслихата от 30 октября 2020 года № 53/548-VI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областного маслихата от 30.10.2020 № 53/548-VI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"Об административных правонарушениях",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26 июня 2013 года № 14/125-V "Об утверждении Правил содержания и выгула собак и кошек в городах и других населенных пунктах Южно-Казахстанской области" (зарегистрировано в реестре государственной регистрации нормативных правовых актов за № 2351, опубликовано 10 августа 2013 года в газете "Южный Казахстан")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содержания и выгула собак и кошек в городах и других населенных пунктах Южно-Казахстанской области, утвержденных вышеназванным решением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