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2f4d" w14:textId="d782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границ районов города Шымкент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Совместное постановление акимата города Шымкента от 26 марта 2014 года № 495 и решение Шымкентского городского маслихата от 20 марта 2014 года № 33/214-5c. Зарегистрировано Департаментом юстиции Южно-Казахстанской области 7 апреля 2014 года № 2595. Утратило силу совместным постановлением акимата города Шымкент от 7 октября 2014 года № 2143 и решением Шымкентского городского маслихата от 7 октября 2014 года № 41/283-5c</w:t>
      </w:r>
    </w:p>
    <w:p>
      <w:pPr>
        <w:spacing w:after="0"/>
        <w:ind w:left="0"/>
        <w:jc w:val="both"/>
      </w:pPr>
      <w:r>
        <w:rPr>
          <w:rFonts w:ascii="Times New Roman"/>
          <w:b w:val="false"/>
          <w:i w:val="false"/>
          <w:color w:val="ff0000"/>
          <w:sz w:val="28"/>
        </w:rPr>
        <w:t xml:space="preserve">      Сноска. Утратило силу совместным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Шымкент от 07.10.2014 № 2143 и решением Шымкентского городского маслихата от 07.10.2014 № 41/283-5c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rPr>
          <w:rFonts w:ascii="Times New Roman"/>
          <w:b w:val="false"/>
          <w:i w:val="false"/>
          <w:color w:val="000000"/>
          <w:sz w:val="28"/>
        </w:rPr>
        <w:t> </w:t>
      </w:r>
      <w:r>
        <w:br/>
      </w:r>
      <w:r>
        <w:rPr>
          <w:rFonts w:ascii="Times New Roman"/>
          <w:b w:val="false"/>
          <w:i w:val="false"/>
          <w:color w:val="000000"/>
          <w:sz w:val="28"/>
        </w:rPr>
        <w:t>
      В соответствии с подпунктом 3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«Об административно-территориальном устройстве Республики Казахстан» и совместного </w:t>
      </w:r>
      <w:r>
        <w:rPr>
          <w:rFonts w:ascii="Times New Roman"/>
          <w:b w:val="false"/>
          <w:i w:val="false"/>
          <w:color w:val="000000"/>
          <w:sz w:val="28"/>
        </w:rPr>
        <w:t>постановления и решения</w:t>
      </w:r>
      <w:r>
        <w:rPr>
          <w:rFonts w:ascii="Times New Roman"/>
          <w:b w:val="false"/>
          <w:i w:val="false"/>
          <w:color w:val="000000"/>
          <w:sz w:val="28"/>
        </w:rPr>
        <w:t xml:space="preserve"> Южно-Казахстанского областного акимата от 24 декабря 2013 года № 371 и Южно-Казахстанского областного маслихата от 10 декабря 2013 года № 21/177-V «Об изменении административных границ города Шымкент, Ордабасинского, Сайрамского и Толебийского районов Южно-Казахстанской области», акимат города Шымкент </w:t>
      </w:r>
      <w:r>
        <w:rPr>
          <w:rFonts w:ascii="Times New Roman"/>
          <w:b/>
          <w:i w:val="false"/>
          <w:color w:val="000000"/>
          <w:sz w:val="28"/>
        </w:rPr>
        <w:t>ПОСТАНОВЛЯЕТ</w:t>
      </w:r>
      <w:r>
        <w:rPr>
          <w:rFonts w:ascii="Times New Roman"/>
          <w:b w:val="false"/>
          <w:i w:val="false"/>
          <w:color w:val="000000"/>
          <w:sz w:val="28"/>
        </w:rPr>
        <w:t xml:space="preserve"> и Шымкентский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Установить границы Абайского, Аль-Фарабийского и Енбекшинского районов города Шымкент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совместному постановлению и решению.</w:t>
      </w:r>
      <w:r>
        <w:br/>
      </w:r>
      <w:r>
        <w:rPr>
          <w:rFonts w:ascii="Times New Roman"/>
          <w:b w:val="false"/>
          <w:i w:val="false"/>
          <w:color w:val="000000"/>
          <w:sz w:val="28"/>
        </w:rPr>
        <w:t>
</w:t>
      </w:r>
      <w:r>
        <w:rPr>
          <w:rFonts w:ascii="Times New Roman"/>
          <w:b w:val="false"/>
          <w:i w:val="false"/>
          <w:color w:val="000000"/>
          <w:sz w:val="28"/>
        </w:rPr>
        <w:t>
      2. Признать утратившим силу совместное </w:t>
      </w:r>
      <w:r>
        <w:rPr>
          <w:rFonts w:ascii="Times New Roman"/>
          <w:b w:val="false"/>
          <w:i w:val="false"/>
          <w:color w:val="000000"/>
          <w:sz w:val="28"/>
        </w:rPr>
        <w:t>постановление и решение</w:t>
      </w:r>
      <w:r>
        <w:rPr>
          <w:rFonts w:ascii="Times New Roman"/>
          <w:b w:val="false"/>
          <w:i w:val="false"/>
          <w:color w:val="000000"/>
          <w:sz w:val="28"/>
        </w:rPr>
        <w:t xml:space="preserve"> акимата города Шымкента от 7 июня 2007 года за № 1164 и Шымкентского городского маслихата от 4 июня 2007 года за № 40/397-3c «Об установлении границ районов города Шымкента» (зарегистрировано в Реестре государственной регистрации нормативных правовых актов за № 14-1-57, опубликовано 20 июля 2007 года в газете «Панорама Шымкента»).</w:t>
      </w:r>
      <w:r>
        <w:br/>
      </w:r>
      <w:r>
        <w:rPr>
          <w:rFonts w:ascii="Times New Roman"/>
          <w:b w:val="false"/>
          <w:i w:val="false"/>
          <w:color w:val="000000"/>
          <w:sz w:val="28"/>
        </w:rPr>
        <w:t>
</w:t>
      </w:r>
      <w:r>
        <w:rPr>
          <w:rFonts w:ascii="Times New Roman"/>
          <w:b w:val="false"/>
          <w:i w:val="false"/>
          <w:color w:val="000000"/>
          <w:sz w:val="28"/>
        </w:rPr>
        <w:t>
      3.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color w:val="000000"/>
          <w:sz w:val="28"/>
        </w:rPr>
        <w:t>      Аким города Шымкент                        Д.Сатыбалды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городского маслихата                       Д.Усенов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городского</w:t>
      </w:r>
      <w:r>
        <w:br/>
      </w:r>
      <w:r>
        <w:rPr>
          <w:rFonts w:ascii="Times New Roman"/>
          <w:b w:val="false"/>
          <w:i w:val="false"/>
          <w:color w:val="000000"/>
          <w:sz w:val="28"/>
        </w:rPr>
        <w:t>
</w:t>
      </w:r>
      <w:r>
        <w:rPr>
          <w:rFonts w:ascii="Times New Roman"/>
          <w:b w:val="false"/>
          <w:i/>
          <w:color w:val="000000"/>
          <w:sz w:val="28"/>
        </w:rPr>
        <w:t>      маслихата                                  Н.Бекназаров</w:t>
      </w:r>
    </w:p>
    <w:bookmarkStart w:name="z5" w:id="1"/>
    <w:p>
      <w:pPr>
        <w:spacing w:after="0"/>
        <w:ind w:left="0"/>
        <w:jc w:val="both"/>
      </w:pPr>
      <w:r>
        <w:rPr>
          <w:rFonts w:ascii="Times New Roman"/>
          <w:b w:val="false"/>
          <w:i w:val="false"/>
          <w:color w:val="000000"/>
          <w:sz w:val="28"/>
        </w:rPr>
        <w:t>
      Приложение к совместному</w:t>
      </w:r>
      <w:r>
        <w:br/>
      </w:r>
      <w:r>
        <w:rPr>
          <w:rFonts w:ascii="Times New Roman"/>
          <w:b w:val="false"/>
          <w:i w:val="false"/>
          <w:color w:val="000000"/>
          <w:sz w:val="28"/>
        </w:rPr>
        <w:t>
      постановлению и решению</w:t>
      </w:r>
      <w:r>
        <w:br/>
      </w:r>
      <w:r>
        <w:rPr>
          <w:rFonts w:ascii="Times New Roman"/>
          <w:b w:val="false"/>
          <w:i w:val="false"/>
          <w:color w:val="000000"/>
          <w:sz w:val="28"/>
        </w:rPr>
        <w:t>
      акимата города Шымкента</w:t>
      </w:r>
      <w:r>
        <w:br/>
      </w:r>
      <w:r>
        <w:rPr>
          <w:rFonts w:ascii="Times New Roman"/>
          <w:b w:val="false"/>
          <w:i w:val="false"/>
          <w:color w:val="000000"/>
          <w:sz w:val="28"/>
        </w:rPr>
        <w:t>
      от 26 марта 2014 года № 495</w:t>
      </w:r>
      <w:r>
        <w:br/>
      </w:r>
      <w:r>
        <w:rPr>
          <w:rFonts w:ascii="Times New Roman"/>
          <w:b w:val="false"/>
          <w:i w:val="false"/>
          <w:color w:val="000000"/>
          <w:sz w:val="28"/>
        </w:rPr>
        <w:t>
      и Шымкентского городского</w:t>
      </w:r>
      <w:r>
        <w:br/>
      </w:r>
      <w:r>
        <w:rPr>
          <w:rFonts w:ascii="Times New Roman"/>
          <w:b w:val="false"/>
          <w:i w:val="false"/>
          <w:color w:val="000000"/>
          <w:sz w:val="28"/>
        </w:rPr>
        <w:t>
      маслихата от 20 марта</w:t>
      </w:r>
      <w:r>
        <w:br/>
      </w:r>
      <w:r>
        <w:rPr>
          <w:rFonts w:ascii="Times New Roman"/>
          <w:b w:val="false"/>
          <w:i w:val="false"/>
          <w:color w:val="000000"/>
          <w:sz w:val="28"/>
        </w:rPr>
        <w:t>
      2014 года № 33/214-5с</w:t>
      </w:r>
    </w:p>
    <w:bookmarkEnd w:id="1"/>
    <w:bookmarkStart w:name="z6" w:id="2"/>
    <w:p>
      <w:pPr>
        <w:spacing w:after="0"/>
        <w:ind w:left="0"/>
        <w:jc w:val="left"/>
      </w:pPr>
      <w:r>
        <w:rPr>
          <w:rFonts w:ascii="Times New Roman"/>
          <w:b/>
          <w:i w:val="false"/>
          <w:color w:val="000000"/>
        </w:rPr>
        <w:t xml:space="preserve"> 
Граница Абайского района города Шымкент</w:t>
      </w:r>
    </w:p>
    <w:bookmarkEnd w:id="2"/>
    <w:p>
      <w:pPr>
        <w:spacing w:after="0"/>
        <w:ind w:left="0"/>
        <w:jc w:val="both"/>
      </w:pPr>
      <w:r>
        <w:rPr>
          <w:rFonts w:ascii="Times New Roman"/>
          <w:b w:val="false"/>
          <w:i w:val="false"/>
          <w:color w:val="000000"/>
          <w:sz w:val="28"/>
        </w:rPr>
        <w:t>      Границы: С восточной части граничит с Аль-Фарабийским районом, территория расположена в западной части города.</w:t>
      </w:r>
      <w:r>
        <w:br/>
      </w:r>
      <w:r>
        <w:rPr>
          <w:rFonts w:ascii="Times New Roman"/>
          <w:b w:val="false"/>
          <w:i w:val="false"/>
          <w:color w:val="000000"/>
          <w:sz w:val="28"/>
        </w:rPr>
        <w:t>
      Начинается с южной границы кирпичного завода, расположенного вдоль реки Чубарсу в западной части село Чубарсу, далее в юго-восточном направлении вдоль грунтовой дороги проходит между села Таскешу и села Кайнар Булак, подходит к автодороге Западная Европа – Западный Китай, далее продвигаясь по правой стороне вдоль этой автодороги, в квартале пересечения с автодорогой Шымкент-Шаян поворачивает в юго-западном направлении. Далее, вдоль оси автодороги Шымкент-Шаян в село Бозарык по оси 1 улицы поворачивает на запад и по старой границе города проходит вдоль лесополосы вокруг села по правой стороне оврага и вновь выходит на автодорогу в направлении Шымкент-Шаян. Далее, обходя квартал по краю автодороги Ташкент-Алматы с восточной стороны по оси улицы Байдибек би проходит по ранее установленным границам Абайского района, по направлению к въезду в город, обходя вокруг лесопосадки под памятником Байдибек би, по границе ипподрома проходя через жилой сектор вдоль карьера выходит на улицу Сырым Батыра. Далее по оси улицы Сырым Батыра пересекая улицу К.Тулеметова, по границе Дендропарка подходит к улице К.Казиева. Отсюда по старой границе района до села Актас, далее проходя по оси автодороги Шымкент-Ташкент на расстоянии 5410 метров вдоль дороги в село Енбекши по левой стороне, по завершении жилых домов поворачивая налево, по контуру посевных упирается к реке Атбулак и по течению реки Атбулак поворачивает направо. Вдоль оврага Сасыксай, проходя по разделительной границе Сайрамского и Толебийского районов, пересекая на 725 километре новую автодорогу Алматы-Шымкент, по внешней стороне сельского округа Жанаталап, переведенного в состав территории города из Толебийского района, вдоль сельского округа Акжар, отошедшего к городу из Сайрамского района, в северо-западном направлении до села Айколь, далее по контуру посевных внутри Бадамского сельского округа, переведенного из состава Ордабасинского района к территории города и на протяжении высоковольтной линии электропередач, пересекая реку Бадам по контуру посевных по дороге за садом и доходя до арыка по низу железной дороги в направлении Шымкент-Арысь на расстоянии 3170 метров, поворачивая в северо-восточном направлении, вокруг села Кокбулак, далее пересекая асфальтированную дорогу в направлении села Бадам, подходя к реке Боржар в северо-западном направлении и вдоль реки в северо-восточном направлении подходит к повороту Бестам автодороги Западная Европа-Западный Китай, отсюда по оси автодороги Западная Европа-Западный Китай в северо-западном направлении на расстоянии 1320 метров поворачиваясь в северо-восточном направлении, проходя вдоль границы сельского округа Шубар, на расстоянии 450 метров по границе Ордабасинского и Сайрамского районов в северо-западном направлении, через овраг выходит на изначальную точку отсчета.</w:t>
      </w:r>
    </w:p>
    <w:bookmarkStart w:name="z7" w:id="3"/>
    <w:p>
      <w:pPr>
        <w:spacing w:after="0"/>
        <w:ind w:left="0"/>
        <w:jc w:val="left"/>
      </w:pPr>
      <w:r>
        <w:rPr>
          <w:rFonts w:ascii="Times New Roman"/>
          <w:b/>
          <w:i w:val="false"/>
          <w:color w:val="000000"/>
        </w:rPr>
        <w:t xml:space="preserve"> 
Граница Аль-Фарабийского района города Шымкент</w:t>
      </w:r>
    </w:p>
    <w:bookmarkEnd w:id="3"/>
    <w:p>
      <w:pPr>
        <w:spacing w:after="0"/>
        <w:ind w:left="0"/>
        <w:jc w:val="both"/>
      </w:pPr>
      <w:r>
        <w:rPr>
          <w:rFonts w:ascii="Times New Roman"/>
          <w:b w:val="false"/>
          <w:i w:val="false"/>
          <w:color w:val="000000"/>
          <w:sz w:val="28"/>
        </w:rPr>
        <w:t>      Границы: Территория расположена в центральной части города Шымкент, в западной части граничит с Абайским районом, в восточной части граничит с Енбекшинским районом.</w:t>
      </w:r>
      <w:r>
        <w:br/>
      </w:r>
      <w:r>
        <w:rPr>
          <w:rFonts w:ascii="Times New Roman"/>
          <w:b w:val="false"/>
          <w:i w:val="false"/>
          <w:color w:val="000000"/>
          <w:sz w:val="28"/>
        </w:rPr>
        <w:t>
      Начинается с квартала пересечения автодороги Западная Европа-Западный Китай автодорогой Шымкент-Шаян, далее, в юго-восточном направлении, извне граничит с землями Сайрамского района и проходя по нижней части автодороги Западная Европа-Западный Китай и пересекаясь с трассой Алматы-Ташкент, в юго-восточной части села Мартобе подходит к мосту, где пересекаются железная дорога и проспект Жибек жолы, с западной стороны моста, доходя вдоль железной дороги до села Достык поворачивает налево, далее включая в этот район ряд жилых домов, расположенных на холме, проходя между селом Достык и посевными по асфальтированной дороге к угольной базе и проходя перед цементным заводом выходит на бетонку. Далее вдоль бетонки, по асфальтированной дороге, которая идет поверх железной дороги поворачивает на северо-запад и выходит на проспект Жибек жолы, здесь поворот на северо-восточное направление и на расстоянии 408 метров вдоль проспект Тауке хана упирается в малую объездную дорогу Алматы-Ташкент. Далее проходя вдоль этой дороги поворачивает в юго-западном направлении и дойдя до конца этой дороги проходит по старой границе Аль-Фарабийского района.</w:t>
      </w:r>
      <w:r>
        <w:br/>
      </w:r>
      <w:r>
        <w:rPr>
          <w:rFonts w:ascii="Times New Roman"/>
          <w:b w:val="false"/>
          <w:i w:val="false"/>
          <w:color w:val="000000"/>
          <w:sz w:val="28"/>
        </w:rPr>
        <w:t>
      После прохождения реки Бадам, в обход газораспределительного пункта, далее по проспект Кунаева поворачивает в юго-восточном направлении и на расстоянии 3521 метров поворачивает на юго-западное напаравление, далее после прохождения расстояния в 90 метров вновь поворачивает на юго-запад и по грунтовой дороге между жилыми домами, через 520 метров в обход села по старой границе города по улице Совхозной выходит за село, далее граница проходит в юго-восточном направлении, оттуда вдоль лесополосы и подземного газопровода, пересекаясь с нефтепроводом и вдоль нефтепровода поворачивает в северо-восточном направлении до реки Текесу и вдоль реки до хозяйственного здания на въезде в село Текесу, с северной стороны посевных поворачивает на лесополосу в юго-восточном направлении и на расстоянии 2050 метров, обойдя вокруг водохранилища в село Текесу, вдоль прежних границ Толебийского и Сайрамского районов, через посевные подходит к границам Абайского района и выходит на изначальную точку отсчета.</w:t>
      </w:r>
    </w:p>
    <w:bookmarkStart w:name="z8" w:id="4"/>
    <w:p>
      <w:pPr>
        <w:spacing w:after="0"/>
        <w:ind w:left="0"/>
        <w:jc w:val="left"/>
      </w:pPr>
      <w:r>
        <w:rPr>
          <w:rFonts w:ascii="Times New Roman"/>
          <w:b/>
          <w:i w:val="false"/>
          <w:color w:val="000000"/>
        </w:rPr>
        <w:t xml:space="preserve"> 
Граница Енбекшинского района города Шымкент</w:t>
      </w:r>
    </w:p>
    <w:bookmarkEnd w:id="4"/>
    <w:p>
      <w:pPr>
        <w:spacing w:after="0"/>
        <w:ind w:left="0"/>
        <w:jc w:val="both"/>
      </w:pPr>
      <w:r>
        <w:rPr>
          <w:rFonts w:ascii="Times New Roman"/>
          <w:b w:val="false"/>
          <w:i w:val="false"/>
          <w:color w:val="000000"/>
          <w:sz w:val="28"/>
        </w:rPr>
        <w:t>      Границы: Расположен в восточной части города Шымкент, с западной части граничит с Аль-Фарабийским районом, в восточной части с Сайрамским и Толебийским районами.</w:t>
      </w:r>
      <w:r>
        <w:br/>
      </w:r>
      <w:r>
        <w:rPr>
          <w:rFonts w:ascii="Times New Roman"/>
          <w:b w:val="false"/>
          <w:i w:val="false"/>
          <w:color w:val="000000"/>
          <w:sz w:val="28"/>
        </w:rPr>
        <w:t>
      Начинается с бетонной трубы диаметром 1800 милиметров, проходящей под железной дорогой в северо-западной части села Мартобе и идет в юго-восточном направлении вдоль оврага Тулаксай через посевные поворачивает на село Кызылсу, за селом вдоль арыка Кызылсу в юго-восточном направлении упирается в дорогу между селами Утемис и Акбулак. Вдоль дороги на расстоянии 480 метров в юго-западном направлении вновь поворачивает на юго-восточное направление и, далее вдоль лесополосы и реки Отемис, проходя по северной части села Шапырашты подходит к арыку Терис. Далее вдоль этого арыка, пересекая реки Сайрам су, вдоль границы сельского округа Зертас, обойдя вокруг села Абдулабад, по границе села Казыгурт, по северо-восточной части села Елтай, водохранилище Тогус и по внешней границе села Тогус, далее по границ, разделяющей села Жылан бузган и села Султан Рабат поворачивает в северо-западном направлении и вдоль канала Бадам идет к водохранилищу Бадам и, по границе разделяющей Каратюбинского сельского округа и села Жулдыз от сельского округа Казыгурт и Кемекалган упирается в границу Аль-Фарабийского района, а далее воссоединяется с изначальной точкой отсчета.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