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092c" w14:textId="3d7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марта 2014 года № 33/216-5с. Зарегистрировано Департаментом юстиции Южно-Казахстанской области 9 апреля 2014 года № 2600. Утратило силу решением Шымкентского городского маслихата Южно-Казахстанской области от 21 сентября 2016 года № 7/64-6с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21.09.2016 № 7/64-6с.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2501, опубликовано 31 января 2014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