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12a9" w14:textId="7f01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февраля 2014 года № 28/186-V. Зарегистрировано Департаментом юстиции Южно-Казахстанской области 14 марта 2014 года № 2567.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Казыгуртского районного маслихата Южно-Казахстанской области от 19.02.2015 № 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Казыгуртского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38/252-V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заявлением акима района от 21 января 2014 года № 141, Казыгуртсий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Казыгуртского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Казыгуртского районного маслихата Южно-Казахстанской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38/252-V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С.Батырбай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М.Момынов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