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ef0d" w14:textId="74be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2013 года № 26/169-V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31 октября 2014 года № 38/251-V. Зарегистрировано Департаментом юстиции Южно-Казахстанской области 7 ноября 2014 года № 2870.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"О внесении изменений в решение Южно-Казахстанского областного маслихата от 10 декабря 2013 года № 21/172-V "Об областном бюджете на 2014-2016 годы", зарегистрированного в Реестре государственной регистрации нормативных правовых актов за № 2850,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2013 года № 26/169-V "О районном бюджете на 2014-2016 годы" (зарегистрировано в Реестре государственной регистрации нормативных правовых актов за № 2488, опубликовано 17 января 2014 года в газете "Казыгурт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2014-2016 годы согласно приложениям 1 и 2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13 100 051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12 119 529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13 145 821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45 725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на 2014 год в сумме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38/251-V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26/169-V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из государственного материального резерва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из государственного материального резерва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12 119 529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12 119 529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38/251-V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26/169-V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10 009 496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