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43e8" w14:textId="14a4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22 января 2014 года № 27-146-V "О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Мактааральского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29 сентября 2014 года № 35-209-V. Зарегистрировано Департаментом юстиции Южно-Казахстанской области 21 октября 2014 года № 2837. Утратило силу в связи с истечением срока применения - (письмо Мактааральского районного маслихата Южно-Казахстанской области от 26 февраля 2015 года № 46)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Мактааральского районного маслихата Южно-Казахстанской области от 26.02.2015 № 46).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2014 года № 837 «О внесении изменений в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и от 12 февраля 2014 года № 80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и заявлением акима района от 24 сентября 2014 года № 8847,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22 января 2014 года № 27-146-V «О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Мактааральского района» (зарегистрировано в Реестре государственной регистрации нормативных правовых актов за № 2535, опубликовано 7 марта 2014 года в газете «Мақтаарал»)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Мактааральского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 учетом потребности в специалистах сфер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Мактааральского района предоставить в 2014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 на одного специалиста.».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Р.Елшибаев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О.Дандибаев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