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464" w14:textId="6db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Мактааральского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декабря 2014 года № 38-227-V. Зарегистрировано Департаментом юстиции Южно-Казахстанской области 28 января 2015 года № 2982. Утратило силу решением Мактааральского районного маслихата Южно-Казахстанской области от 20 июня 2016 года № 4-21-VI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20.06.2016 № 4-21-VI.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Мактааральского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38-227-V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Мактааральского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Мактааральского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Мактааральского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Мактааральского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Мактааральского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Мактааральского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Мактааральского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Мактааральского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Мактааральского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Мактааральского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город Жетысай, улица М. Ауэзова № 20,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Мактааральского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Мактааральского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Мактааральского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Мактааральского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Мактааральского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Мактааральского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иное обеспечение Мактааральского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Мактааральского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Мактааральского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Мактааральский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Мактааральского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Мактааральского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Мактааральского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Мактааральского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Мактааральского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Мактааральского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Мактааральского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Мактааральского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Мактааральского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Мактааральского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Мактааральского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Мактааральского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Мактааральского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"Аппарат Мактааральского районного маслихата" возглавляется секретарем Мактааральского районного маслихата избираемым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Мактааральского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Мактааральского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Мактааральского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Мактааральского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Мактааральского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