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2ff9" w14:textId="c402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31 марта 2014 года № 30/16. Зарегистрировано Департаментом юстиции Южно-Казахстанской области 14 апреля 2014 года № 2605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решения - в редакции решения Ордабасинского районного маслихата Южно-Казахстанской области от 26.01.2015 </w:t>
      </w:r>
      <w:r>
        <w:rPr>
          <w:rFonts w:ascii="Times New Roman"/>
          <w:b w:val="false"/>
          <w:i w:val="false"/>
          <w:color w:val="ff0000"/>
          <w:sz w:val="28"/>
        </w:rPr>
        <w:t>№ 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Ордабасинского района социальную помощь на приобретение топлива в размере двух тысяч тенге,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Ордабасинского районного маслихата Южно-Казахстанской области от 26.01.2015 </w:t>
      </w:r>
      <w:r>
        <w:rPr>
          <w:rFonts w:ascii="Times New Roman"/>
          <w:b w:val="false"/>
          <w:i w:val="false"/>
          <w:color w:val="000000"/>
          <w:sz w:val="28"/>
        </w:rPr>
        <w:t>№ 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Т.Жанысбаев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Б.Садвахасов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