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06f" w14:textId="500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Созакского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28 января 2014 года № 17. Зарегистрировано Департаментом юстиции Южно-Казахстанской области 28 февраля 2014 года № 2555. Утратило силу постановлением акимата Созакского района Южно-Казахстанской области от 10 декабря 2015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10.12.2015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Созакского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Созакского района, аппаратов акимов сельских и поселковых округов 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А.Аймурзаев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2014 года № 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 Созакского района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Созакского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Созакского района, аппаратов акимов сельских и поселковых округов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Созакского района, аппаратов акимов сельских и поселковых округов и исполнительных органов финансируемых из районного бюджета (далее – государственный орган). 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уважать честь и достоинство человека и гражданина независимо от происхождения, социального, должностного имущественного положения, пола, расы, национальности,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придерживаться делового стиля в одежде в период исполнения своих служебных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соблюдать служебную субординацию: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принципиально реагировать на факты нарушения требований настоящих Правил, быть готовим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     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