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7902" w14:textId="61f7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25 февраля 2014 года № 25/2-05. Зарегистрировано Департаментом юстиции Южно-Казахстанской области 17 марта 2014 года № 2571. Утратило силу решением Тюлькубасского районного маслихата Южно-Казахстанской области от 05.12.2014 № 35/2-05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Тюлькубасского районного маслихата Южно-Казахстанской области от 05.12.2014 № 35/2-05.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района от 15 февраля 2014 года № 111,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Тюлькубасского района,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