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ca53" w14:textId="b22c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6 февраля 2014 года № 44. Зарегистрировано Департаментом юстиции Южно-Казахстанской области 3 марта 2014 года № 2556. Утратило силу в связи с истечением срока применения - (письмо аппарата акима Шардаринского района Южно-Казахстанской области от 23 января 2015 года № 03-145)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Шардаринского района Южно-Казахстанской области от 23.01.2015 № 03-145).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на 2014 год,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дополнительному перечню лиц входят следующие лица, проживающие на территории Шардаринского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 длительно (более двенадцати месяцев) незанятые;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незанятая молодежь в возрасте от 21 до 29 лет, не имеющая стажа и опыта работы по полученной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Т.Байтурганова.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К.Айтуреев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