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0da9" w14:textId="f820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города районного значения, села, микрорайона, улицы, многоквартирного жилого дома для участия в сходе местного сообщества в Шардаринском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27 июня 2014 года № 29-189-V. Зарегистрировано Департаментом юстиции Южно-Казахстанской области 1 августа 2014 года № 2751. Утратило силу решением Шардаринского районного маслихата Туркестанской области от 12 сентября 2023 года № 8-46-VIII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Туркестанской области от 12.09.2023 № 8-46-VIII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Шардаринского районного маслихата Туркестанской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 проведения раздельных сходов местного сообщества и определения количества представителей жителей города районного значения, села, микрорайона, улицы, многоквартирного жилого дома для участия в сходе местного сообщества в Шардаринском районе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Шардаринского районного маслихата Туркестанской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 апреля 2014 года № 26-166-V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Шардаринском районе" (зарегистрировано в Реестре государственной регистрации нормативных правовых актов за № 2649, опубликовано в газете "Шартарап-Шарайна" от 23 мая 2014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Б.Серманизов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29-189-V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города районного значения, села, микрорайоны, улицы, многоквартирного жилого дома для участия в сходе местного сообщества в Шардаринском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Шардаринского районного маслихата Туркестанской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города районного значения, села, микрорайоны, улицы, многоквартирного жилого дома.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микрорайоны, улицы, многоквартирного жилого дома (далее - раздельный сход) на территории, города районного значения, сельских округов созывается и проводится с целью избрания представителей для участия в сходе местного сообщества.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и организуется акимами города районного значения, сельского округа.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на интернет-ресурсе акимата Шардаринского района.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микрорайоны, улицы, многоквартирного жилого дома организуется акимом города районного значения и сельского округа.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микрорайоны, улицы, многоквартирного жилого дома, имеющих право в нем участвовать.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районного значения,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города районного значения, села, микрорайоны,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Шардаринского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города районного значения, села, микрорайоны,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 районного значения и сельского округа.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города районного значения, села, улицы, многоквартирного жилого дома для участия в сходе местного сообщества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представителей жителей города районного значения, села, микрорайоны, улицы, многоквартирного жилого дома для участия в сходе местного сообщества определяется следующим порядке: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до 2000 человек до 2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от 2000 до 4000 человек до 3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свыше 4000 человек до 4 представителя.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представителей жителей села для участия в сходе местного сообщества: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1-3 села до 10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4-6 села до 15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7-9 села до 20 представителя.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