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f7190" w14:textId="70f71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карантинной зоны с введением карантинного режима на территории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12 февраля 2014 года N 29. Зарегистрировано Департаментом юстиции Восточно-Казахстанской области 07 марта 2014 года N 3197. Утратило силу - постановлением Восточно-Казахстанского областного акимата от 14 февраля 2018 года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14.02.2018 № 33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статьей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февраля 1999 года "О карантине растений",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от 6 августа 2013 года № 03/13-22, в целях локализации и ликвидации выявленных очагов распространения карантинных объектов – непарного шелкопряда (Lymantria dispar L. (asian race) и сибирского шелкопряда (Dendrolimus sibiricus Tschetw),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карантинную зону с введением карантинного режима на территории Восточно-Казахстанской области в объемах зараженных площадей непарным шелкопрядом (Lymantria dispar L. (asian race) и сибирским шелкопрядом (Dendrolimus sibiricus Tschetw),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(Жакупбаев А. Ш.) в пределах компетенции, установленной законодательством,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Катон-Карагайского (Тлеубаев Д. А.), Урджарского (Зайнулдин С. З.) районов Восточно-Казахстанской области принять меры, вытекающие 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Кошербаева Е.Б.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Восточно-Казахстанской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областной территориальной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государственной инспекции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 агропромышленном комплексе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Министерства сельского хозяйства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______________ А. Жакупбаев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12 " февраля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Карантинная зона с введением карантинного режима на территории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 в объемах зараженных площадей</w:t>
      </w:r>
      <w:r>
        <w:br/>
      </w:r>
      <w:r>
        <w:rPr>
          <w:rFonts w:ascii="Times New Roman"/>
          <w:b/>
          <w:i w:val="false"/>
          <w:color w:val="000000"/>
        </w:rPr>
        <w:t>непарным шелкопрядом (Lymantria dispar L. (asian race) и</w:t>
      </w:r>
      <w:r>
        <w:br/>
      </w:r>
      <w:r>
        <w:rPr>
          <w:rFonts w:ascii="Times New Roman"/>
          <w:b/>
          <w:i w:val="false"/>
          <w:color w:val="000000"/>
        </w:rPr>
        <w:t>сибирским шелкопрядом (Dendrolimus sibiricus Tschetw)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2098"/>
        <w:gridCol w:w="8149"/>
        <w:gridCol w:w="1532"/>
      </w:tblGrid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владельцев территорий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Карантинный объект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заражения,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Урджарский район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"Государственный лесной природный резерват "Семей Орманы"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Непарный шелкопряд (Lymantria dispar L. (asian race)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Катон-Карагайский район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 государственное учреждение "Катон-Карагайский государственный национальный природный парк"</w:t>
            </w:r>
          </w:p>
        </w:tc>
        <w:tc>
          <w:tcPr>
            <w:tcW w:w="8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Сибирский шелкопряд (Dendrolimus sibiricus Tschetw)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127,7</w:t>
            </w:r>
          </w:p>
        </w:tc>
      </w:tr>
      <w:tr>
        <w:trPr>
          <w:trHeight w:val="30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