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da7c50" w14:textId="1da7c5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Восточно-Казахстанского областного акимата от 20 марта 2014 года N 65. Зарегистрировано Департаментом юстиции Восточно-Казахстанской области 30 апреля 2014 года N 3283. Утратило силу - постановлением Восточно-Казахстанского областного акимата от 02 сентября 2015 года № 225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-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Восточно-Казахстанского областного акимата от 02.09.2015 № 225 (вводится в действие по истечении десяти календарных дней после дня его первого официального опубликования).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 Закона Республики Казахстан от 23 января 2001 года "О местном государственном управлении и самоуправлении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пунктами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>статьи 16 Закона Республики Казахстан от 15 апреля 2013 года "О государственных услугах",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19 февраля 2014 года № 115 "Об утверждении стандартов государственных услуг, оказываемых местными исполнительными органами, в сфере семьи и детей, и внесении изменений в некоторые решения Правительства Республики Казахстан", Восточно-Казахстанский областной акимат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по опеке и попечительству";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бесплатного питания отдельным категориям обучающихся и воспитанников в общеобразовательных школах";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Настоящее постановление вводится в действие по истечении десяти календарных дней после дня его первого официального опубликования, но не ранее введения в действие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19 февраля 2014 года № 115 "Об утверждении стандартов государственных услуг, оказываемых местными исполнительными органами, в сфере семьи и детей, и внесении изменений в некоторые решения Правительства Республики Казахстан".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5090"/>
        <w:gridCol w:w="7210"/>
      </w:tblGrid>
      <w:tr>
        <w:trPr>
          <w:trHeight w:val="30" w:hRule="atLeast"/>
        </w:trPr>
        <w:tc>
          <w:tcPr>
            <w:tcW w:w="50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</w:p>
        </w:tc>
        <w:tc>
          <w:tcPr>
            <w:tcW w:w="72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Сапарбаев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" w:id="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" 20 " марта 2014 года № 65</w:t>
            </w:r>
          </w:p>
          <w:bookmarkEnd w:id="0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справок по опеке и попечительству"</w:t>
      </w:r>
      <w:r>
        <w:br/>
      </w:r>
      <w:r>
        <w:rPr>
          <w:rFonts w:ascii="Times New Roman"/>
          <w:b/>
          <w:i w:val="false"/>
          <w:color w:val="000000"/>
        </w:rPr>
        <w:t>
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Услугодателями государственной услуги "Выдача справок по опеке и попечительству" (далее – государственная услуга) являются отделы образования городов и районов Восточно-Казахстанской области (далее – услугодатели).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государственных услуг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www.e.gov.kz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(полностью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справка об опеке и попечительстве над ребенком-сиротой (детьми-сиротами) и ребенком (детьми), оставшимся без попечения родителей,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по опеке и попечительству", утвержденному постановлением Правительства Республики Казахстан от 19 февраля 2014 года № 115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услуги-электронная и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получением государственной услуги на бумажном носителе результат оформляется в электронном формате, распечатывается и заверяется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услугополучателю в "личный кабинет" в формате электронного документа, подписанного электронной цифровой подписью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
населения,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Услугополучатели для получения государственной услуги обращаются в ЦОН и представляют документы,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Длительность обработки запроса услугополучателя – 5 (пять)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Порядок подготовки и направления запроса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выбор сотрудником услугодателя данных услугополучателя, услуги указанной в настоящем Регламенте, вывод на экран формы запроса для оказания услуги и ввод сотрудником услугодателя данных услугополучателя государственной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услугополучателем государственной услуги прикрепление их к форме запроса;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регистрация электронного документа в АРМ РШЭП и обработка услуги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получение услугополучателем государственной услуги результата услуги (выдача справки) сформированной АРМ РШЭП. Электронный документ формируется с использованием ЭЦП должностного лица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Структурные подразделения или должностные лица, уполномоченные направлять запрос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Действия работников ЦОНа при регистрации и обработке запроса услугополучателя в интегрированной информационной системе ЦОНа (далее - ИИС ЦОН) указаны </w:t>
      </w:r>
      <w:r>
        <w:rPr>
          <w:rFonts w:ascii="Times New Roman"/>
          <w:b w:val="false"/>
          <w:i w:val="false"/>
          <w:color w:val="000000"/>
          <w:sz w:val="28"/>
        </w:rPr>
        <w:t>в диаграмме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 через АРМ ИС ЦОН согласно приложению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Последовательность и сроки взаимодействия с ЦОН и (или) иными услугодателями, в том числе процедуры (действия) формирования и направления запросов услугодателей по вопросам оказания государственных услуг: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ЦОНа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ЦОНа услуги, указанной в настоящем Регламенте, вывод на экран формы запроса для оказания электронной государственной услуги и ввод оператором ЦОНа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ЦОНа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услугополучателя) удостоверенного (подписанного) ЭЦП оператора ЦОНа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специалистом отдела соответствия приложенных услугополучателем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ЦОНарезультата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Процесс получения результата оказания государственной услуги через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обращается в ЦОН с заявлением и пакетом документов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длительность обработки запроса услугополучателя – не более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за получением результата оказания государственной услуги (справки) услугополучатель обращается после окончания срока оказания государственной услуги. Срок оказания государственной услуги – не более 5 (пяти)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получение результата оказания государственной услуги осуществляется в порядке "электронной очереди",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пункту 9 Стандарта государственной услуги, работник ЦОНа отказывает в приеме заявления и выдает расписку об отказе в приеме документов по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При желании услугополучателя возможно "бронирование" электронной очереди посредством портала.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Порядок обращения и последовательности процедур (действий) услугодателя и услугополучателя при оказании государственной услуги через веб-портал "электронного правительства" указан </w:t>
      </w:r>
      <w:r>
        <w:rPr>
          <w:rFonts w:ascii="Times New Roman"/>
          <w:b w:val="false"/>
          <w:i w:val="false"/>
          <w:color w:val="000000"/>
          <w:sz w:val="28"/>
        </w:rPr>
        <w:t>в диаграмме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информационных систем, задействованных в оказании государственной услуги, согласно приложению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ИИН и пароля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электронной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услугодателя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специалистом отдела соответствия приложенных услугодателем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услугополучателем результата электронной государственной услуги (справки в форме электронного документа), сформированный АРМ РШЭП. Электронный документ формируется с использованием ЭЦП услугодателя, услугополучатель осуществляет регистрацию на ПЭП с помощью ИИН и пароля (осуществляется для незарегистрированных услугополучателей на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Примечание.</w:t>
      </w:r>
      <w:r>
        <w:br/>
      </w:r>
      <w:r>
        <w:rPr>
          <w:rFonts w:ascii="Times New Roman"/>
          <w:b/>
          <w:i w:val="false"/>
          <w:color w:val="000000"/>
        </w:rPr>
        <w:t>
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ИС – информационная система;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ИИН – индивидуальный идентификационный номер;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ГБД ФЛ - государственная база данных "Физические лица";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ПЭП – портал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ИС ЦОН – информационная система центров обслуживания, информационная система;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ЭЦП – электронная цифровая подпись;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ШЭП – шлюз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РШЭП –региональный шлюз "электронного правительства"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" w:id="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"Выдача справок по опеке и попечительству"</w:t>
            </w:r>
          </w:p>
          <w:bookmarkEnd w:id="1"/>
        </w:tc>
      </w:tr>
    </w:tbl>
    <w:bookmarkStart w:name="z3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через ИИС ЦОН</w:t>
      </w:r>
    </w:p>
    <w:bookmarkEnd w:id="2"/>
    <w:p>
      <w:pPr>
        <w:spacing w:after="0"/>
        <w:ind w:left="0"/>
        <w:jc w:val="both"/>
      </w:pPr>
      <w:r>
        <w:drawing>
          <wp:inline distT="0" distB="0" distL="0" distR="0">
            <wp:extent cx="7810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4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     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через ПЭП</w:t>
      </w:r>
    </w:p>
    <w:bookmarkEnd w:id="3"/>
    <w:p>
      <w:pPr>
        <w:spacing w:after="0"/>
        <w:ind w:left="0"/>
        <w:jc w:val="both"/>
      </w:pPr>
      <w:r>
        <w:drawing>
          <wp:inline distT="0" distB="0" distL="0" distR="0">
            <wp:extent cx="78105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 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" w:id="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" 20 " марта 2014 года № 65</w:t>
            </w:r>
          </w:p>
          <w:bookmarkEnd w:id="4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"Установление опеки или попечительства</w:t>
      </w:r>
      <w:r>
        <w:br/>
      </w:r>
      <w:r>
        <w:rPr>
          <w:rFonts w:ascii="Times New Roman"/>
          <w:b/>
          <w:i w:val="false"/>
          <w:color w:val="000000"/>
        </w:rPr>
        <w:t>
над ребенком-сиротой (детьми-сиротами) и ребенком (детьми),</w:t>
      </w:r>
      <w:r>
        <w:br/>
      </w:r>
      <w:r>
        <w:rPr>
          <w:rFonts w:ascii="Times New Roman"/>
          <w:b/>
          <w:i w:val="false"/>
          <w:color w:val="000000"/>
        </w:rPr>
        <w:t>
оставшимся без попечения родителей"</w:t>
      </w:r>
      <w:r>
        <w:br/>
      </w:r>
      <w:r>
        <w:rPr>
          <w:rFonts w:ascii="Times New Roman"/>
          <w:b/>
          <w:i w:val="false"/>
          <w:color w:val="000000"/>
        </w:rPr>
        <w:t>
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Услугодателем государственной услуги "Установление опеки или попечительства над ребенком-сиротой (детьми-сиротами) и ребенком (детьми), оставшимися без попечения родителей" (далее – государственная услуга) являются отделы образования городов и районов Восточно-Казахстанской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государственных услуг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www.e.gov.kz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справка об установлении опеки или попечительства над ребенком-сиротой (детьми-сиротами) и ребенком (детьми), оставшимися без попечения родителей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"Установление опеки или попечительства над ребенком-сиротой (детьми-сиротами) и ребенком (детьми), оставшимися без попечения родителей", утвержденному постановлением Правительства Республики Казахстан от 19 февраля 2014 года № 115 (далее – Стандарт), либо мотивированный отказ в оказании государственной услуги в случаях и по основаниям,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-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получением государственной услуги на бумажном носителе результат оформляется в электронном формате, распечатывается и заверяется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услугополучателю в "личный кабинет" в форме электронного документа, подписанного электронной цифоровой подписью (далее -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наличие заявления физического лица на имя руководителя районного, городского отделов образования о своем желании быть опекуном (попечителем)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запроса в форме электронного документа, удостоверенный ЭЦП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действие 1 – прием и регистрация документов сотрудником канцелярии, выдача расписки услугополучателю о приеме соответствующих документов с указанием данных согласно Стандарту и передача документов руководителю отдела.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действие 2 – рассмотрение документов руководителем отдела, передача документов специалисту отдела. В течение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действие 3 – рассмотрение документов специалистом отдела на соответствие предъявляемым требованиям,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Подготовка результата оказания государственной услуги. В течение 28 (двадцати восьми)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действие 4 – подписание результата оказания государственной услуги руководителем отдела. В течение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действие 5 – направление сотрудником канцелярией подписанного руководителем отдела результата оказания государственной услуги услугополучателю. В течение 1 (одного) календарного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пакета документов услугополучателем – в течение 30 (тридцати)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по оказанию государственной услуги по действию 1, указанному </w:t>
      </w:r>
      <w:r>
        <w:rPr>
          <w:rFonts w:ascii="Times New Roman"/>
          <w:b w:val="false"/>
          <w:i w:val="false"/>
          <w:color w:val="000000"/>
          <w:sz w:val="28"/>
        </w:rPr>
        <w:t>в 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 услугополучателя, которые являются основанием для начала выполнения действия 2,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2, указанного в пункте 5 настоящего Регламента, являются документы с резолюцией об определении ответственного специалиста, которые являются основанием для выполнения действия 3,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по действию 3, указанному в пункте 5 настоящего Регламента является подготовленный результат оказания государственной услуги, который является основанием для выполнения действия 4,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по действию 4, указанному в пункте 5 настоящего Регламента является подписанный результатат оказания государственной услуги руководителем отдела, который является основанием для выполнения действия 5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по действию 5, указанному в пункте 5 настоящего Регламента является расписка услугополучателя в получении результата оказания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1)сотрудник канцелярии;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2)руководитель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3)специалист отдела.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действие 1 – прием и регистрация документов сотрудником канцелярии, выдача расписки услугополучателю о приеме соответствующих документов с указанием данных согласно Стандарту и передача документов руководителю отдела. Не более 20 (двадцати)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действие 2 – рассмотрение документов руководителем отдела, передача документов специалисту отдела. В течение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действие 3 – рассмотрение документов специалистом отдела на соответствие предъявляемым требованиям,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подготовка результата оказания государственной услуги. В течение 28 (двадцати восьми)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действие 4 – подписание результата оказания государственной услуги руководителем отдела. В течение 20 (двадцати)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действие 5 – направление сотрудником канцелярией подписанного руководителем отдела результата оказания государственной услуги услугополучателю. В течение 1 (одного) календарного дня.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указано в блок-схеме прохождения каждого действия (процедуры),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
населения,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9. Порядок обращения и последовательности процедур (действий) услугодателя и услугополучателя при оказании государственной услуги через веб-портал "электронного правительства" указан в </w:t>
      </w:r>
      <w:r>
        <w:rPr>
          <w:rFonts w:ascii="Times New Roman"/>
          <w:b w:val="false"/>
          <w:i w:val="false"/>
          <w:color w:val="000000"/>
          <w:sz w:val="28"/>
        </w:rPr>
        <w:t>диаграмме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информационных систем, задействованных в оказании государственной услуги, согласно приложению 2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ИИН и пароля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электронной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 </w:t>
      </w:r>
      <w:r>
        <w:rPr>
          <w:rFonts w:ascii="Times New Roman"/>
          <w:b w:val="false"/>
          <w:i w:val="false"/>
          <w:color w:val="000000"/>
          <w:sz w:val="28"/>
        </w:rPr>
        <w:t>в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услугодателя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специалистом отдела соответствия приложенных услугодателем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услугополучателем результата электронной государственной услуги (справки в форме электронного документа), сформированный АРМ РШЭП. Электронный документ формируется с использованием ЭЦП услугодателя, услугополучатель осуществляет регистрацию на ПЭП с помощью ИИН и пароля (осуществляется для незарегистрированных услугополучателей на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через услугодателя приведены в приложении 2 к настоящему регламенту, 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логина и пароля (процесс авторизации) в АРМ ИС РШЭП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условие 1 – проверка в АРМ ИС РШЭП подлинности данных о зарегистрированном сотруднике услугодателя через логин и пароль;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процесс 2 - формирование АРМ ИС РШЭП сообщения об отказе в авторизации в связи с имеющимися нарушениями в данных сотрудника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процесс 3 – авторизация в АРМ ИС РШЭП;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выбор услугодателем услуги, вывод на экран формы запроса для оказания электронной государственной услуги и заполнение услугодателем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процесс 5 – направление запроса данных в ГБД ФЛ о услугополучателе;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обработка данных услугополучателя, в том числе рассмотрение его заявления на опекунском совете;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условие 2 – проверка в АРМ ИС РШЭП подлинности данных услугополучателя;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формирование сообщения об отказе в запрашиваемой электронной государственной услуге в связи с имеющимися нарушениями в документах услугополучателя, в случаях и по основаниям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услугополучателем результата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Примечание.</w:t>
      </w:r>
      <w:r>
        <w:br/>
      </w:r>
      <w:r>
        <w:rPr>
          <w:rFonts w:ascii="Times New Roman"/>
          <w:b/>
          <w:i w:val="false"/>
          <w:color w:val="000000"/>
        </w:rPr>
        <w:t>
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ИС – информационная система;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ИИН – индивидуальный идентификационный номер;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ГБД ФЛ - государственная база данных "Физические лица";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ПЭП – портал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ИС ЦОН – информационная система центров обслуживания, информационная система;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ЭЦП – электронная цифровая подпись;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ШЭП – шлюз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РШЭП –региональный шлюз "электронного правительства"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" w:id="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"Установление опеки или попечительства над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ребенком-сиротой (детьми-сиротами) и ребенком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(детьми), оставшимися без попечения родителей"</w:t>
            </w:r>
          </w:p>
          <w:bookmarkEnd w:id="6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последовательности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услугодателя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7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" w:id="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"Установление опеки или попечительства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 ребенком-сиротой (детьми-сиротами) и ребенком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(детьми), оставшимися без попечения родителей"</w:t>
            </w:r>
          </w:p>
          <w:bookmarkEnd w:id="7"/>
        </w:tc>
      </w:tr>
    </w:tbl>
    <w:bookmarkStart w:name="z9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через ПЭП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0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    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через услугодателя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 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" w:id="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" 20 " марта 2014 года № 65</w:t>
            </w:r>
          </w:p>
          <w:bookmarkEnd w:id="10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"Выдача справок в единый накопительный</w:t>
      </w:r>
      <w:r>
        <w:br/>
      </w:r>
      <w:r>
        <w:rPr>
          <w:rFonts w:ascii="Times New Roman"/>
          <w:b/>
          <w:i w:val="false"/>
          <w:color w:val="000000"/>
        </w:rPr>
        <w:t>
пенсионный фонд и (или) добровольный накопительный пенсионный</w:t>
      </w:r>
      <w:r>
        <w:br/>
      </w:r>
      <w:r>
        <w:rPr>
          <w:rFonts w:ascii="Times New Roman"/>
          <w:b/>
          <w:i w:val="false"/>
          <w:color w:val="000000"/>
        </w:rPr>
        <w:t>
фонд, банки, в органы внутренних дел для распоряжения</w:t>
      </w:r>
      <w:r>
        <w:br/>
      </w:r>
      <w:r>
        <w:rPr>
          <w:rFonts w:ascii="Times New Roman"/>
          <w:b/>
          <w:i w:val="false"/>
          <w:color w:val="000000"/>
        </w:rPr>
        <w:t>
имуществом несовершеннолетних детей и оформления наследства</w:t>
      </w:r>
      <w:r>
        <w:br/>
      </w:r>
      <w:r>
        <w:rPr>
          <w:rFonts w:ascii="Times New Roman"/>
          <w:b/>
          <w:i w:val="false"/>
          <w:color w:val="000000"/>
        </w:rPr>
        <w:t>
несовершеннолетним детям"</w:t>
      </w:r>
      <w:r>
        <w:br/>
      </w:r>
      <w:r>
        <w:rPr>
          <w:rFonts w:ascii="Times New Roman"/>
          <w:b/>
          <w:i w:val="false"/>
          <w:color w:val="000000"/>
        </w:rPr>
        <w:t>
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Услугодателями государственной услуги "Выдача справок в единый накопительный пенсионный фонд и (или) добровольный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 (далее – государственная услуга) являются отделы образования городов и районов Восточно-Казахстанской области (далее – услугодатели).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государственных услуг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www.е.gov.kz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являются справки в единый накопительный пенсионный фонд и (или) добровольный накопительный пенсионный фонд, банки, в органы внутренних дел для оформления наследства несовершеннолетним детям, справок в органы внутренних дел для распоряжения имуществом несовершеннолетних детей, справок в банки для распоряжения имуществом несовершеннолетних детей,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в единый накопительный пенсионный фонд и (или) добровольный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детям", утвержденному постановлением Правительства Республики Казахстан от 19 февраля 2014 года № 115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 – электронная. В случае обращения услугополучателя за получением государственной услуги на бумажном носителе результат оформляется в электронном формате, распечатывается и заверяется подписью руководителя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услугополучателю в "личный кабинет" в формате электронного документа, подписанного электронной цифровой подписью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Start w:name="z1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наличие заявления по форме, установленной </w:t>
      </w:r>
      <w:r>
        <w:rPr>
          <w:rFonts w:ascii="Times New Roman"/>
          <w:b w:val="false"/>
          <w:i w:val="false"/>
          <w:color w:val="000000"/>
          <w:sz w:val="28"/>
        </w:rPr>
        <w:t>в приложении 4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или запроса в форме электронного документа, подписанного ЭЦП услугополучателя.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процедур (действий), входящих в состав процесса оказания государственной услуги, длительность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действие 1 – канцелярия услугодателя осуществляет прием и регистрацию документов, представленных ЦОНом. Длительность выполнения – не более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действие 2 – руководитель услугодателя рассматривает документы и определяет ответственного исполнителя услугодателя. Длительность выполнения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действие 3 – рассмотрение ответственным исполнителем услугодателя документов на соответствие предъявляемым требованиям,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подготовка результата оказания государственной услуги, подписывает у руководителя и передает в канцелярию. Длительность выполнения –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действие 4 – канцелярия услугодателя передает курьеру ЦОНа, подписанный руководителем результат оказания государственной услуги. Длительность выполнения –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документов в ЦОН (день приема документов не входит в срок оказания государственной услуги), а также обращения на портал - не позднее 5 (пяти)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по оказанию государственной услуги по действию 1, указанному </w:t>
      </w:r>
      <w:r>
        <w:rPr>
          <w:rFonts w:ascii="Times New Roman"/>
          <w:b w:val="false"/>
          <w:i w:val="false"/>
          <w:color w:val="000000"/>
          <w:sz w:val="28"/>
        </w:rPr>
        <w:t>в 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документы, которые служат основанием для начала выполнения действия 2,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(действия) по оказанию государственной услуги по действию 2, указанному в пункте 5 настоящего Регламента, являются документы с резолюцией руководителя услугодателя об определении ответственного исполнителя, которые служат основанием для начала выполнения действия 3,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(действия) по оказанию государственной услуги по действию 3, указанному в пункте 5 настоящего Регламента, является подготовленный результат оказания государственной услуги, который служит основанием для начала выполнения действия 4,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4, указанному в пункте 5 настоящего Регламента, является расписка курьера ЦОНа в получении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1)канцелярия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и регистрацию документов, представленных ЦОНом. Длительность выполнения – не более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определяет ответственного исполнителя услугодателя. Длительность выполнения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рассмотрение ответственным исполнителем услугодателя документов на соответствие предъявляемым требованиям,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подготовка результата оказания государственной услуги, подписывает у руководителя и передает в канцелярию. Длительность выполнения –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канцелярия услугодателя передает курьеру ЦОНа подписанный руководителем результат оказания государственной услуги. Длительность выполнения – в течение 1 (одного) рабочего дня.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указано в блок-схеме прохождения каждого действия (процедуры),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
населения,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9. Услугополучатели для получения государственной услуги обращаются в ЦОН и представляют документы,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Длительность обработки запроса услугополучателя – не более 15 (пятнадцати)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Порядок подготовки и направления запроса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выбор сотрудником услугодателя данных услугополучателя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 государственной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услугополучателем государственной услуги прикрепление их к форме запроса;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регистрация электронного документа в АРМ РШЭП и обработка услуги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получение услугополучателем государственной услуги результата услуги (выдача справки), сформированной АРМ РШЭП. Электронный документ формируется с использованием ЭЦП должностного лица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Структурные подразделения или должностные лица, уполномоченные направлять запрос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Действия работников ЦОНа при регистрации и обработке запроса услугополучателя в интегрированной информационной системе ЦОН (далее - ИИС ЦОН) указаны </w:t>
      </w:r>
      <w:r>
        <w:rPr>
          <w:rFonts w:ascii="Times New Roman"/>
          <w:b w:val="false"/>
          <w:i w:val="false"/>
          <w:color w:val="000000"/>
          <w:sz w:val="28"/>
        </w:rPr>
        <w:t>в диаграмме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 через АРМ ИС ЦОН согласно приложению 2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Последовательность и сроки взаимодействия с ЦОН и (или) иными услугодателями, в том числе процедуры (действия) формирования и направления запросов услугодателей по вопросам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 услуги и ввод оператором ЦОНа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услугополучателя, а также в ЕНИС – о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ЦОНа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услугополучателя) удостоверенного (подписанного) ЭЦП оператора ЦОНа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специалистом отдела соответствия приложенных потребителем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Процесс получения результата оказания государственной услуги через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обращается в ЦОН с заявлением и пакетом документов указанных </w:t>
      </w:r>
      <w:r>
        <w:rPr>
          <w:rFonts w:ascii="Times New Roman"/>
          <w:b w:val="false"/>
          <w:i w:val="false"/>
          <w:color w:val="000000"/>
          <w:sz w:val="28"/>
        </w:rPr>
        <w:t>в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длительность обработки запроса услугополучателя – не более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за получением результата оказания государственной услуги (справки) услугополучатель обращается после окончания срока оказания государственной услуги. Срок оказания государственной услуги – 5 (пять)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получение результата оказания государственной услуги осуществляется в порядке "электронной очереди",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При желании услугополучателя возможно "бронирование" электронной очереди посредством портала.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Порядок обращения и последовательности процедур (действий) услугодателя и услугополучателя при оказании государственной услуги через портал указан </w:t>
      </w:r>
      <w:r>
        <w:rPr>
          <w:rFonts w:ascii="Times New Roman"/>
          <w:b w:val="false"/>
          <w:i w:val="false"/>
          <w:color w:val="000000"/>
          <w:sz w:val="28"/>
        </w:rPr>
        <w:t>в диаграмме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информационных систем, задействованных в оказании государственной услуги, согласно приложению 2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ИИН и пароля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электронной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пункте 9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услугодателя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специалистом отдела соответствия приложенных услугодателем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услугополучателем результата электронной государственной услуги (справки в форме электронного документа), сформированный услугодателем. Электронный документ формируется с использованием ЭЦП руководителя отдела.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через услугодателя приведены в приложении 2 к настоящему Регламенту, </w:t>
      </w:r>
      <w:r>
        <w:rPr>
          <w:rFonts w:ascii="Times New Roman"/>
          <w:b w:val="false"/>
          <w:i w:val="false"/>
          <w:color w:val="000000"/>
          <w:sz w:val="28"/>
        </w:rPr>
        <w:t>диаграмма № 3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процесс 1 – ввод сотрудником услугодателя логина и пароля (процесс авторизации) в АРМ ИС РШЭП для оказания государственной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условие 1 – проверка в АРМ ИС РШЭП подлинности данных о зарегистрированном сотруднике услугодателя через логин и пароль;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2 - формирование АРМ ИС РШЭП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процесс 3 – авторизация в АРМ ИС РШЭП;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4 – выбор услугодателем услуги, вывод на экран формы запроса для оказания электронной государственной услуги и заполнение услугодателем формы (ввод данных) с учетом ее структуры и форматных требований;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процесс 5 – направление запроса данных в ГБД ФЛ о услугополучателе;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процесс 6 – обработка данных услугополучателя, в том числе рассмотрение его заявления на опекунском совете;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условие 2 – проверка в АРМ ИС РШЭП подлинности данных услугополучателя;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процесс 7 – формирование сообщения об отказе в запрашиваемой электронной государственной услуге в связи с имеющимися нарушениями в документах услугополучателя;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услугополучателем результата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Примечание.</w:t>
      </w:r>
      <w:r>
        <w:br/>
      </w:r>
      <w:r>
        <w:rPr>
          <w:rFonts w:ascii="Times New Roman"/>
          <w:b/>
          <w:i w:val="false"/>
          <w:color w:val="000000"/>
        </w:rPr>
        <w:t>
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ИС – информационная система;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ИИН – индивидуальный идентификационный номер;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ГБД ФЛ - государственная база данных "Физические лица";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ПЭП – портал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ИС ЦОН – информационная система центров обслуживания, информационная система;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ЭЦП – электронная цифровая подпись;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ШЭП – шлюз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РШЭП –региональный шлюз "электронного правительства"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" w:id="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"Выдача справок в единый накопительный пенсионный фонд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добровольный накопительный пенсионный фонд, банки, в органы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внутренних дел для распоряжения имуществом несовершеннолетних детей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оформления наследства несовершеннолетним детям"</w:t>
            </w:r>
          </w:p>
          <w:bookmarkEnd w:id="12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последовательности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услугодателя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" w:id="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"Выдача справок в единый накопительный пенсионный фонд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добровольный накопительный пенсионный фонд, банки, в органы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внутренних дел для распоряжения имуществом несовершеннолетних детей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оформления наследства несовершеннолетним детям"</w:t>
            </w:r>
          </w:p>
          <w:bookmarkEnd w:id="13"/>
        </w:tc>
      </w:tr>
    </w:tbl>
    <w:bookmarkStart w:name="z15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через ЦОН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6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    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через ПЭП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434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7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     Диаграмма № 3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через услугодателя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 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" w:id="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" 20 " марта 2014 года № 65</w:t>
            </w:r>
          </w:p>
          <w:bookmarkEnd w:id="17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справок органов, осуществляющих функции по опеке или</w:t>
      </w:r>
      <w:r>
        <w:br/>
      </w:r>
      <w:r>
        <w:rPr>
          <w:rFonts w:ascii="Times New Roman"/>
          <w:b/>
          <w:i w:val="false"/>
          <w:color w:val="000000"/>
        </w:rPr>
        <w:t>
попечительству, для оформления сделок с имуществом,</w:t>
      </w:r>
      <w:r>
        <w:br/>
      </w:r>
      <w:r>
        <w:rPr>
          <w:rFonts w:ascii="Times New Roman"/>
          <w:b/>
          <w:i w:val="false"/>
          <w:color w:val="000000"/>
        </w:rPr>
        <w:t>
принадлежащим на праве собственности несовершеннолетним детям"</w:t>
      </w:r>
      <w:r>
        <w:br/>
      </w:r>
      <w:r>
        <w:rPr>
          <w:rFonts w:ascii="Times New Roman"/>
          <w:b/>
          <w:i w:val="false"/>
          <w:color w:val="000000"/>
        </w:rPr>
        <w:t>
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1. Услугодателями государственной услуги "Выдача справок органов,осуществляющих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 (далее – государственная услуга) являются отделы образования городов и районов Восточно-Казахстанской области (далее – услугодатели).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государственных услуг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веб-портал "Электронного правительства": www.e.gov.kz (далее – портал).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- электронная (частично автоматизированная) и (или)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являетсясправка органов, осуществляющих функции по опеке или попечительствудля оформления сделок с имуществом, принадлежащим на праве собственностинесовершеннолетним детям, выдаваемая по месту нахождения недвижимого имущества,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детям"утвержденному постановлением Правительства Республики Казахстан от 19 февраля2014 года №115 (далее – Стандарт), либо мотивированный ответ об отказе в оказании государственной услуги в случаях и по основаниям,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 – электронная и (или)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получением государственной услуги на бумажном носителе результат оформляется в электронном формате, распечатывается и заверяется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услугополучателю в "личный кабинет" в форме электронного документа, подписанного электронной цифровой подписью (далее-ЭЦП)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Start w:name="z1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наличие заявление по форме, установленной </w:t>
      </w:r>
      <w:r>
        <w:rPr>
          <w:rFonts w:ascii="Times New Roman"/>
          <w:b w:val="false"/>
          <w:i w:val="false"/>
          <w:color w:val="000000"/>
          <w:sz w:val="28"/>
        </w:rPr>
        <w:t>в приложении 2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или запроса в форме электронного документа, подписанного ЭЦПуслугополучателя.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процедур (действий), входящих в состав процесса оказания государственной услуги, длительность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действие 1 – канцелярия услугодателя осуществляет прием и регистрацию документов, представленных ЦОНом. Длительность выполнения – не более 15(пятнадцати)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действие 2 – руководитель услугодателя рассматривает документы и определяет ответственного исполнителя услугодателя. Длительность выполнения – в течении 15(пятнадцати)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действие 3 – рассмотрение ответственным исполнителем услугодателя документов на соответствие предъявляемым требованиям,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подготовка результата оказания государственной услуги, подписывает у руководителя и передает в канцелярию. Длительность выполнения – в течении 3(трех)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действие 4 – канцелярия услугодателя передает курьеру ЦОНа, подписанный руководителем результат оказания государственной услуги. Длительность выполнения – в течении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документов в ЦОН(день приема документов не входит в срок оказания государственной услуги), а также обращения на портал – не позднее 5 (пяти)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по оказанию государственной услуги по действию 1, указанному </w:t>
      </w:r>
      <w:r>
        <w:rPr>
          <w:rFonts w:ascii="Times New Roman"/>
          <w:b w:val="false"/>
          <w:i w:val="false"/>
          <w:color w:val="000000"/>
          <w:sz w:val="28"/>
        </w:rPr>
        <w:t>в 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документы, которые служат основанием для начала выполнения действия 2,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(действия) по оказанию государственной услуги по действию 2, указанному в пункте 5 настоящего Регламента, являются документы с резолюцией руководителя услугодателя об определении ответственного исполнителя, которые служат основанием для начала выполнения действия 3,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(действия) по оказанию государственной услуги по действию 3, указанному в пункте 5 настоящего Регламента, является оформленный результат оказания государственной услуги, который служит основанием для начала выполнения действия 4,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4, указанному в пункте 5 настоящего Регламента, является расписка курьера ЦОНа в получении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1)канцелярия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и регистрацию документов, представленных ЦОНом. Длительность выполнения – не более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определяет ответственного исполнителя услугодателя. Длительность выполнения – в течении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рассмотрение ответственным исполнителем услугодателя документов на соответствие предъявляемым требованиям,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подготовка результата оказания государственной услуги, подписывает у руководителя и передает в канцелярию. Длительность выполнения – в течении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канцелярия услугодателя передает курьеру ЦОНа подписанный руководителем результат оказания государственной услуги. Длительность выполнения – в течении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указано в блок-схеме прохождения каждого действия (процедуры),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
населения,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
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9. Услугополучатели для получения государственной услуги обращаются в ЦОН и представляют документы,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Длительность обработки запроса услугополучателя – не более 15 (пятнадцати)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Порядок подготовки и направления запроса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выбор сотрудником услугодателя данных услугополучателя, услуги, указанной в настоящем Регламенте, вывод на экран формы запроса для оказания услуги и ввод сотрудником услугодателя данных услугополучателя государственной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услугополучателем государственной услуги прикрепление их к форме запроса;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регистрация электронного документа в АРМ РШЭП и обработка услуги в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Получение услугополучателем государственной услуги результата услуги (выдача справки) сформированной АРМ РШЭП. Электронный документ формируется с использованием ЭЦП должностного лица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Структурные подразделения или должностные лица, уполномоченные направлять запрос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Действия работников ЦОНа при регистрации и обработке запроса услугополучателя в интегрированной информационной системе ЦОН (далее - ИИС ЦОН) указаны </w:t>
      </w:r>
      <w:r>
        <w:rPr>
          <w:rFonts w:ascii="Times New Roman"/>
          <w:b w:val="false"/>
          <w:i w:val="false"/>
          <w:color w:val="000000"/>
          <w:sz w:val="28"/>
        </w:rPr>
        <w:t>в диаграмме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 через АРМ ИС ЦОН согласно приложению 2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Последовательность и сроки взаимодействия с ЦОН и (или) иными услугодателями, в том числе процедуры (действия) формирования и направления запросов услугодателей по вопросам оказания государственных услуг: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операторомЦОНа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ЦОНа услуги, указанной в настоящем Регламенте, вывод на экран формы запроса для оказания электронной государственной услуги и ввод оператором ЦОНа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услугополучателя, а также в ЕНИС – о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ЦОНа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услугополучателя) удостоверенного (подписанного) ЭЦП оператора ЦОНа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специалистом отдела соответствия приложенных услугополучателем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услуге,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услугополучателемчерез оператора ЦОНа 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Процесс получения результата оказания государственной услуги через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обращается в ЦОН с заявлением и пакетом документов, указанных </w:t>
      </w:r>
      <w:r>
        <w:rPr>
          <w:rFonts w:ascii="Times New Roman"/>
          <w:b w:val="false"/>
          <w:i w:val="false"/>
          <w:color w:val="000000"/>
          <w:sz w:val="28"/>
        </w:rPr>
        <w:t>в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длительность обработки запроса услугополучателя – не более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за получением результата оказания государственной услуги (справки) услугополучатель обращается после окончания срока оказания государственной услуги. Срок оказания государственной услуги – согласно Стандарту;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получение результата оказания государственной услуги осуществляется в порядке "электронной очереди", без предварительной записи и ускоренного обслуживания.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При желании услугополучателя возможно "бронирование" электронной очереди посредством портала.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Порядок обращения и последовательности процедур (действий) услугодателя и услугополучателя при оказании государственной услуги через веб-портал "электронного правительства" указан в диаграмме № 2 функционального взаимодействия информационных систем, задействованных в оказании государственной услуги, согласно приложению 2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ИИН и пароля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электронной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пункте 9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услугодателя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специалистом отдела соответствия приложенных услугодателем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услуге,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услугополучателем результата электронной государственной услуги (справки в форме электронного документа), сформированный АРМ РШЭП. Электронный документ формируется с использованием ЭЦП руководителя отдела.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через услугодателя приведены в приложении 2 к настоящему Регламенту, диаграмма № 3: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логина и пароля (процесс авторизации) в АРМ ИС РШЭП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в АРМ ИС РШЭП подлинности данных о зарегистрированном сотруднике услугодателячерез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процесс 2 - формирование АРМ ИС РШЭП сообщения об отказе в авторизации в связи с имеющимися нарушениями в данных сотрудника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процесс 3 – авторизация в АРМ ИС РШЭП;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4 – выбор услугодателем услуги, вывод на экран формы запроса для оказания электронной государственной услуги и заполнение услугодателем формы (ввод данных) с учетом ее структуры и форматных требований;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процесс 5 – направление запроса данных в ГБД ФЛ о услугополучателе;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процесс 6 – обработка данных услугополучателя, в том числе рассмотрение его заявления на опекунском совете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условие 2 – проверка в АРМ ИС РШЭП подлинности данных услугополучателя;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процесс 7 – формирование сообщения об отказе в запрашиваемой электронной государственной услуге, в связи с имеющимися нарушениями в документах услугополучателя, в случаях и по основаниям, предусмотренным пунктом 10 Стандарта;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услугополучателем результата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Примечание.</w:t>
      </w:r>
      <w:r>
        <w:br/>
      </w:r>
      <w:r>
        <w:rPr>
          <w:rFonts w:ascii="Times New Roman"/>
          <w:b/>
          <w:i w:val="false"/>
          <w:color w:val="000000"/>
        </w:rPr>
        <w:t>
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ИС – информационная система;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ИИН – индивидуальный идентификационный номер;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ГБД ФЛ - государственная база данных "Физические лица";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ПЭП – портал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ИС ЦОН – информационная система центров обслуживания, информационная система;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ЭЦП – электронная цифровая подпись;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ШЭП – шлюз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РШЭП –региональный шлюз "электронного правительства"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" w:id="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"Выдача справок органов, осуществляющих функции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опеке или попечительству, для оформления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сделок с имуществом, принадлежащим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праве собственности несовершеннолетним детям"</w:t>
            </w:r>
          </w:p>
          <w:bookmarkEnd w:id="19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последовательности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услугодателя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549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" w:id="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"Выдача справок органов, осуществляющих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функции по опеке или попечительству,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оформления сделок с имуществом, принадлежащим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праве собственности несовершеннолетним детям"</w:t>
            </w:r>
          </w:p>
          <w:bookmarkEnd w:id="20"/>
        </w:tc>
      </w:tr>
    </w:tbl>
    <w:bookmarkStart w:name="z22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через ЦОН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434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23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    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через ПЭП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24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     Диаграмма № 3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через услугополучателя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 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" w:id="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" 20 " марта 2014 года № 65</w:t>
            </w:r>
          </w:p>
          <w:bookmarkEnd w:id="24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"Предоставление бесплатного подвоза к общеобразовательным</w:t>
      </w:r>
      <w:r>
        <w:br/>
      </w:r>
      <w:r>
        <w:rPr>
          <w:rFonts w:ascii="Times New Roman"/>
          <w:b/>
          <w:i w:val="false"/>
          <w:color w:val="000000"/>
        </w:rPr>
        <w:t>
организациям и обратно домой детям, проживающим в отдаленных</w:t>
      </w:r>
      <w:r>
        <w:br/>
      </w:r>
      <w:r>
        <w:rPr>
          <w:rFonts w:ascii="Times New Roman"/>
          <w:b/>
          <w:i w:val="false"/>
          <w:color w:val="000000"/>
        </w:rPr>
        <w:t>
сельских пунктах"</w:t>
      </w:r>
      <w:r>
        <w:br/>
      </w:r>
      <w:r>
        <w:rPr>
          <w:rFonts w:ascii="Times New Roman"/>
          <w:b/>
          <w:i w:val="false"/>
          <w:color w:val="000000"/>
        </w:rPr>
        <w:t>
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Услугодателем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 (далее государственная услуга) являются аппараты акима поселка, села, сельского округа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справка об обеспечении бесплатным подвозом к общеобразовательной организации образования и обратно домой по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пунктах", утвержденному постановлением Правительства Республики Казахстан от 19 февраля 2014 года № 115 (далее -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Start w:name="z2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наличие заявления услугополучателя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с момента получения документов от услугополучателя до момента выдачи результата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действие 1 - сотрудник канцелярии услугодателя осуществляет проверку полноты документов, проводит регистрацию полученных документов, после направляет на рассмотрение акиму. При приеме документов работник услугодателя сверяет копии документов с оригиналами документов услугополучателя и возвращает оригиналы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Услугополучателю выдается расписка о приеме документов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Стандарту, с указанием перечня сданных документов и фамилии, имени, отчества, должности сотрудника, принявшего документы, а также его контактных данных.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действие 2 - рассмотрение документов акимом, передача рассмотренных документов специалисту на исполнение. В течение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действие 3 - рассмотрение документов специалистом на соответствие требованиям, указанным </w:t>
      </w:r>
      <w:r>
        <w:rPr>
          <w:rFonts w:ascii="Times New Roman"/>
          <w:b w:val="false"/>
          <w:i w:val="false"/>
          <w:color w:val="000000"/>
          <w:sz w:val="28"/>
        </w:rPr>
        <w:t>в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подготовка результата оказания государственной услуги.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действие 4 - подписание результата оказания государственной услуги оказания акимом поселка, села, сельского округа и направление в канцелярию. В течение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действие 5 - направление результата оказания государственной услуги услугополучателю.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документов услугополучателем - не позднее 5 (пяти)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по оказанию государственной услуги по действию 1, указанному </w:t>
      </w:r>
      <w:r>
        <w:rPr>
          <w:rFonts w:ascii="Times New Roman"/>
          <w:b w:val="false"/>
          <w:i w:val="false"/>
          <w:color w:val="000000"/>
          <w:sz w:val="28"/>
        </w:rPr>
        <w:t>в 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 услугополучателя, который служит основанием для начала выполнения действия 2, указанного в пункте 5 настоящего Регламента. Результатом действия 2, указанного в пункте 5 настоящего Регламента, является визирование документов услугодателя, которое является основанием для выполнения действия 3, указанного в пункте 5 настоящего Регламента. Результатом по действию 3, указанному в пункте 5 настоящего Регламента является подготовленный результат оказания государственной услуги, который является основанием для выполнения действия 4, указанного в пункте 5 настоящего Регламента. Результатом по действию 4, указанному в пункте 5 настоящего Регламента является подписанный результат оказания государственной услуги, который служит основанием для выполнения действия 5 указанного в пункте 5 настоящего Регламента. Результатом по действию 5, указанному в пункте 5 настоящего Регламента является расписка услугополучателя в получении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7. Перечень структурных подразделений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аким поселка, села, сельского округа;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действие 1 - сотрудник канцелярии услугодателя осуществляет проверку полноты документов, проводит регистрацию полученных документов, после направляет на рассмотрение акиму. При приеме документов работник услугодателя сверяет копии документов с оригиналами документов услугополучателя и возвращает оригиналы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Услугополучателю выдается расписка о приеме документов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Стандарту, с указанием перечня сданных документов и фамилии, имени, отчества, должности сотрудника, принявшего документы, а также его контактных данных.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действие 2 - рассмотрение документов акимом поселка, села, сельского округа, передача рассмотренных документов специалисту на исполнение. В течение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действие 3 - рассмотрение документов специалистом на соответствие требованиям, указанным </w:t>
      </w:r>
      <w:r>
        <w:rPr>
          <w:rFonts w:ascii="Times New Roman"/>
          <w:b w:val="false"/>
          <w:i w:val="false"/>
          <w:color w:val="000000"/>
          <w:sz w:val="28"/>
        </w:rPr>
        <w:t>в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подготовка результата оказания государственной услуги.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действие 4 - подписание результата оказания государственной услуги оказания акимом поселка, села, сельского округа и направление в канцелярию. В течение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действие 5 - направление результата оказания государственной услуги услугополучателю.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указано в блок-схеме прохождения каждой процедуры,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" w:id="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"Предоставление бесплатного подвоза к общеобразовательным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организациям и обратно домой детям, проживающим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отдаленных сельских пунктах"</w:t>
            </w:r>
          </w:p>
          <w:bookmarkEnd w:id="26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получения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при обращении к услугодателю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4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" w:id="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" 20 " марта 2014 года № 65</w:t>
            </w:r>
          </w:p>
          <w:bookmarkEnd w:id="27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"Предоставление бесплатного питания отдельным категориям</w:t>
      </w:r>
      <w:r>
        <w:br/>
      </w:r>
      <w:r>
        <w:rPr>
          <w:rFonts w:ascii="Times New Roman"/>
          <w:b/>
          <w:i w:val="false"/>
          <w:color w:val="000000"/>
        </w:rPr>
        <w:t>
обучающихся и воспитанников в общеобразовательных школах"</w:t>
      </w:r>
      <w:r>
        <w:br/>
      </w:r>
      <w:r>
        <w:rPr>
          <w:rFonts w:ascii="Times New Roman"/>
          <w:b/>
          <w:i w:val="false"/>
          <w:color w:val="000000"/>
        </w:rPr>
        <w:t>
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Услугодателем государственной услуги "Предоставление бесплатного питания отдельным категориям обучающихся и воспитанников в общеобразовательных школах" (далее государственная услуга) являются местные исполнительные органы районов, городов областного значения Восточно-Казахстанской области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государственных услуг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www.e.gov.kz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справка о предоставлении бесплатного питания в общеобразовательной школе,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"Предоставление бесплатного питания отдельным категориям обучающихся и воспитанников в общеобразовательных школах", утвержденному постановлением Правительства Республики Казахстан от 19 февраля 2014 года № 115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 В случае обращения услугополучателя за получением государственной услуги на бумажном носителе результат оформляется в электронном формате, распечатывается и заверяется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услугополучателю в "личный кабинет" в формате электронного документа, подписанного электронной цифровой подписью (далее -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Start w:name="z2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наличие заявление установленной формы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или запрос от одного из родителей (опекунов, попечителей) ребенка в форме электронного документа, удостоверенного ЭЦП заявителя.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1 - прием и регистрация поступивших документов в канцелярии, направление на рассмотрение руководителю, выдача расписки о получении документов услугополучателю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2 - рассмотрение документов руководителем, передача рассмотренных документов специалисту на исполнение. В течение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3 - рассмотрение документов специалистом на соответствие требованиям, указанным </w:t>
      </w:r>
      <w:r>
        <w:rPr>
          <w:rFonts w:ascii="Times New Roman"/>
          <w:b w:val="false"/>
          <w:i w:val="false"/>
          <w:color w:val="000000"/>
          <w:sz w:val="28"/>
        </w:rPr>
        <w:t>в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подготовка справки о предоставлении государственной услуги и направление руководителю на подписание.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4 - подписание результата оказания государственной услуги руководителем и направление в канцелярию. В течение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5 - направление подписанного руководителем результата оказания государственной услуги услугополучателю.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пакета документов услугодателю, а также при обращении на портал – в течение 5 рабочих дней – в течение 5 (пяти)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по оказанию государственной услуги по действию 1, указанному </w:t>
      </w:r>
      <w:r>
        <w:rPr>
          <w:rFonts w:ascii="Times New Roman"/>
          <w:b w:val="false"/>
          <w:i w:val="false"/>
          <w:color w:val="000000"/>
          <w:sz w:val="28"/>
        </w:rPr>
        <w:t>в 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документы, которые являются основанием для начала выполнения действия 2, указанного в пункте 5 настоящего Регламента. Результатом действия 2, указанного в пункте 5 настоящего Регламента, являются завизированные документы, которые являются основанием для выполнения действия 3, указанного в пункте 5 настоящего Регламента. Результатом по действию 3, указанному в пункте 5 настоящего Регламента является подготовленная справка о предоставлении государственной услуги, которая является основанием для выполнения действия 4, указанного в пункте 5 настоящего Регламента. Результатом по действию 4, указанному в пункте 5 настоящего Регламента является подписанный результат оказания государственной услуги, который является основанием для выполнения действия 5, указанного в пункте 5 настоящего Регламента. Результатом по действию 5, указанному в пункте 5 настоящего Регламента является расписка услугополучателя в получении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7. Перечень структурных подразделений услугодателя, участвующих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1)сотрудник канцелярии;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2)руководитель;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3)специалист.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и регистрация заявления услугополучателя в журнале входящей документации и передача документов руководителю.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руководителем, передача документов специалисту. В течение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специалистом на соответствие требованиям, указанным </w:t>
      </w:r>
      <w:r>
        <w:rPr>
          <w:rFonts w:ascii="Times New Roman"/>
          <w:b w:val="false"/>
          <w:i w:val="false"/>
          <w:color w:val="000000"/>
          <w:sz w:val="28"/>
        </w:rPr>
        <w:t>в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подготовка к выдаче справки о предоставлении государственной услуги и направление руководителю на подписание. В течение 3 (трех)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подписание результата оказания государственной услуги руководителем и направление подписанного руководителем результата оказания государственной услуги услугополучателю. В течение 20 (двадцати)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направление подписанного руководителем результата оказания государственной услуги услугополучателю.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указано в блок-схеме прохождения каждой процедуры,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
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9. Порядок обращения и последовательности процедур (действий) услугодателя и услугополучателя при оказании государственной услуги через портал "электронного правительства" указан </w:t>
      </w:r>
      <w:r>
        <w:rPr>
          <w:rFonts w:ascii="Times New Roman"/>
          <w:b w:val="false"/>
          <w:i w:val="false"/>
          <w:color w:val="000000"/>
          <w:sz w:val="28"/>
        </w:rPr>
        <w:t>в диаграмме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информационных систем, задействованных в оказании государственной услуги, согласно приложению 2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ИИН и пароля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электронной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 </w:t>
      </w:r>
      <w:r>
        <w:rPr>
          <w:rFonts w:ascii="Times New Roman"/>
          <w:b w:val="false"/>
          <w:i w:val="false"/>
          <w:color w:val="000000"/>
          <w:sz w:val="28"/>
        </w:rPr>
        <w:t>в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услугодателя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специалистом соответствия приложенных услугополучателем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услугополучателем результата электронной государственной услуги (справки в форме электронного документа), сформированный услугодателем. Электронный документ формируется с использованием ЭЦП руководителя отдела, услугополучатель осуществляет регистрацию на ПЭП с помощью ИИН и пароля (осуществляется для незарегистрированных услугополучателей на ПЭП). Порядок обращения и последовательности процедур услугодателя и услугополучателя при оказании государственной услуги через портал АРМ РШЭП указан в блок схеме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через услугодателя приведены в приложении 2 к настоящему Регламенту, 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процесс 1 – ввод сотрудником услугодателя логина и пароля (процесс авторизации) в АРМ ИС РШЭП для оказания государственной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условие 1 – проверка в АРМ ИС РШЭП подлинности данных о зарегистрированном сотруднике услугодателя через логин и пароль;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процесс 2 - формирование АРМ ИС РШЭП сообщения об отказе в авторизации в связи с имеющимися нарушениями в данных сотрудника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процесс 3 – авторизация в АРМ ИС РШЭП;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4 – выбор услугодателем услуги, вывод на экран формы запроса для оказания электронной государственной услуги и заполнение услугодателем формы (ввод данных) с учетом ее структуры и форматных требований;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процесс 5 – направление запроса данных в ГБД ФЛ о услугополучателе;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процесс 6 – обработка данных услугополучателя;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условие 2 – проверка в АРМ ИС РШЭП подлинности данных услугополучателя;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процесс 7 – формирование сообщения об отказе в запрашиваемой электронной государственной услуге в связи с имеющимися нарушениями в документах услугополучателя;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услугополучателем результата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Примечание.</w:t>
      </w:r>
      <w:r>
        <w:br/>
      </w:r>
      <w:r>
        <w:rPr>
          <w:rFonts w:ascii="Times New Roman"/>
          <w:b/>
          <w:i w:val="false"/>
          <w:color w:val="000000"/>
        </w:rPr>
        <w:t>
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ИС – информационная система;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ИИН – индивидуальный идентификационный номер;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ГБД ФЛ - государственная база данных "Физические лица";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ПЭП – портал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ИС ЦОН – информационная система центров обслуживания, информационная система;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ЭЦП – электронная цифровая подпись;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ШЭП – шлюз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РШЭП –региональный шлюз "электронного правительства"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"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"Предоставление бесплатного питания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обучающихся и воспитанников в общеобразовательных школах"</w:t>
            </w:r>
          </w:p>
          <w:bookmarkEnd w:id="29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получения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при обращении к услугодателю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"Предоставление бесплатного питания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обучающихся и воспитанников в общеобразовательных школах"</w:t>
            </w:r>
          </w:p>
          <w:bookmarkEnd w:id="30"/>
        </w:tc>
      </w:tr>
    </w:tbl>
    <w:bookmarkStart w:name="z32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Диаграмма№1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"частично автоматизированной" электронной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"Предоставление бесплатного питания отдельным категориям обучающихся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воспитанников в общеобразовательных школах"</w:t>
            </w:r>
          </w:p>
          <w:bookmarkEnd w:id="32"/>
        </w:tc>
      </w:tr>
    </w:tbl>
    <w:bookmarkStart w:name="z34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через услугодателя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 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" 20 " марта 2014 года № 65</w:t>
            </w:r>
          </w:p>
          <w:bookmarkEnd w:id="34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выплаты пособия опекунам или попечителям на</w:t>
      </w:r>
      <w:r>
        <w:br/>
      </w:r>
      <w:r>
        <w:rPr>
          <w:rFonts w:ascii="Times New Roman"/>
          <w:b/>
          <w:i w:val="false"/>
          <w:color w:val="000000"/>
        </w:rPr>
        <w:t>
содержание ребенка-сироты (детей-сирот) и ребенка (детей),</w:t>
      </w:r>
      <w:r>
        <w:br/>
      </w:r>
      <w:r>
        <w:rPr>
          <w:rFonts w:ascii="Times New Roman"/>
          <w:b/>
          <w:i w:val="false"/>
          <w:color w:val="000000"/>
        </w:rPr>
        <w:t>
оставшегося без попечения родителей"</w:t>
      </w:r>
      <w:r>
        <w:br/>
      </w:r>
      <w:r>
        <w:rPr>
          <w:rFonts w:ascii="Times New Roman"/>
          <w:b/>
          <w:i w:val="false"/>
          <w:color w:val="000000"/>
        </w:rPr>
        <w:t>
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Услугодателями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– государственная услуга) являются отделы образования городов и районов Восточно-Казахстанской области (далее – услугодатели).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государственных услуг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-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решение о назначении пособия опекунам или попечителям на содержание ребенка-сироты (детей–сирот) и ребенка (детей), оставшегося без попечения родителей,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родителей", утвержденному постановлением Правительства Республики Казахстан от 19 февраля 2014 года № 115 (далее –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Start w:name="z3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наличие заявления услугополучателя по форме, установленной </w:t>
      </w:r>
      <w:r>
        <w:rPr>
          <w:rFonts w:ascii="Times New Roman"/>
          <w:b w:val="false"/>
          <w:i w:val="false"/>
          <w:color w:val="000000"/>
          <w:sz w:val="28"/>
        </w:rPr>
        <w:t>в 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процедур (действий), входящих в состав процесса оказания государственной услуги, длительность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1 – прием и регистрация документов сотрудником канцелярии отдела, передача документов руководителю отдела.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2 – рассмотрение документов руководителем отдела, передача документов специалисту отдела. В течение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3 – рассмотрение документов специалистом отдела на соответствие предъявляемым требованиям,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подготовка решения о назначении выплаты пособия опекунам или попечителям на содержание ребенка-сироты (детей-сирот) и ребенка (детей), оставшегося без попечения родителей. В течение 8 (восьми)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4 – подписание результата государственной услуги руководителем отдела. В течение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5 – направление подписанного руководителем отдела результата оказания государственной услуги услугополучателю.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оформляется в электронном формате, распечатывается и заверяется подписью руководителя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пакета документов услугополучателем – 10 (десять)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по оказанию государственной услуги по действию 1, указанному </w:t>
      </w:r>
      <w:r>
        <w:rPr>
          <w:rFonts w:ascii="Times New Roman"/>
          <w:b w:val="false"/>
          <w:i w:val="false"/>
          <w:color w:val="000000"/>
          <w:sz w:val="28"/>
        </w:rPr>
        <w:t>в 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 услугополучателя, который является основанием для начала выполнения действия 2, указанного в пункте 5 настоящего Регламента. Результатом действия 2, указанного в пункте 5 настоящего Регламента, являются завизированные документы услугополучателя, которые являются основанием для выполнения действия 3, указанного в пункте 5 настоящего Регламента. Результатом по действию 3, указанному в пункте 5 настоящего Регламента является подготовка решения, который является основанием для выполнения действия 4, указанного в пункте 5 настоящего Регламента. Результатом по действию 4, указанному в пункте 5 настоящего Регламента является подписанный результатат оказания государственной услуги, который является основанием для выполнения действия 5 указанного в пункте 5 настоящего Регламента. Результатом по действию 5, указанному в пункте 5 настоящего Регламента является расписка услугополучателя в получении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7. Перечень структурных подразделений (работников) услугодателя, которые участвуют в процессе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1)сотрудник канцелярии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2)руководитель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3)специалист отдела.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сотрудником канцелярии отдела документов и регистрация заявления услугополучателя в журнале входящей документации и передача документов руководителю отдела. Длительность выполнения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рассмотрение документов руководителем отдела, передача документов специалисту отдела. В течение 30 (тридцати)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специалистом отдела, на соответствие предъявляемым требованиям,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подготовка решения о назначении выплаты пособия опекунам или попечителям на содержание ребенка-сироты (детей-сирот) и ребенка (детей), оставшегося без попечения родителей. В течение 8 (восьми) рабочих дней.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отдела результата оказания государственной услуги услугополучателю.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направление подписанного руководителем отдела результата оказания государственной услуги услугополучателю.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указано в блок-схеме прохождения каждого действия (процедуры),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"Назначение выплаты пособия опекунам или попечителям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содержание ребенка-сироты (детей-сирот) и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(детей), оставшегося без попечения родителей"</w:t>
            </w:r>
          </w:p>
          <w:bookmarkEnd w:id="36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последовательности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услугодателя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3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header.xml" Type="http://schemas.openxmlformats.org/officeDocument/2006/relationships/header" Id="rId2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