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64b" w14:textId="d49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на реке Лосиха и реки Лосиха в Шемонаихинском районе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апреля 2014 года N 88. Зарегистрировано Департаментом юстиции Восточно-Казахстанской области 06 мая 2014 года N 3294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пруда на реке Лосиха Шемонаихинского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пруда на реке Лосиха и реки Лосиха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на реке Лосиха и реки Лосиха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(Байгонусов К.Б.) передать проект "Определение границ водоохранной зоны и водоохранной полосы пруда на реке Лосиха Шемонаихинского района Восточно-Казахстанской области" акиму Шемонаихинского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водных 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окружающей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2014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</w:t>
      </w:r>
      <w:r>
        <w:br/>
      </w:r>
      <w:r>
        <w:rPr>
          <w:rFonts w:ascii="Times New Roman"/>
          <w:b/>
          <w:i w:val="false"/>
          <w:color w:val="000000"/>
        </w:rPr>
        <w:t>пруда на реке Лосиха и реки Лосиха в Шемонаихинском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295"/>
        <w:gridCol w:w="1293"/>
        <w:gridCol w:w="1956"/>
        <w:gridCol w:w="2673"/>
        <w:gridCol w:w="1293"/>
        <w:gridCol w:w="1294"/>
        <w:gridCol w:w="2012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Лосиха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Лосиха от границы Глубоковского района до пруда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 ширина водоохранной зоны и водоохранной полосы отражены в картографическом материале утвержденного проекта "Определение границ водоохранной зоны и водоохранной полосы пруда на реке Лосиха Шемонаихинского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