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392a" w14:textId="3cf3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 в населенных пунктах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11 апреля 2014 года № 19/220-V. Зарегистрировано Департаментом юстиции Восточно-Казахстанской области 13 мая 2014 года N 3317. Утратило силу решением Восточно-Казахстанского областного маслихата от 22 августа 2022 года № 18/155-VІІ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Восточно-Казахстанского областного маслихата от 22.08.2022 </w:t>
      </w:r>
      <w:r>
        <w:rPr>
          <w:rFonts w:ascii="Times New Roman"/>
          <w:b w:val="false"/>
          <w:i w:val="false"/>
          <w:color w:val="000000"/>
          <w:sz w:val="28"/>
        </w:rPr>
        <w:t>№ 18/155-VІІ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Восточно-Казахстанского областного маслихата от 17.04.2015 </w:t>
      </w:r>
      <w:r>
        <w:rPr>
          <w:rFonts w:ascii="Times New Roman"/>
          <w:b w:val="false"/>
          <w:i w:val="false"/>
          <w:color w:val="000000"/>
          <w:sz w:val="28"/>
        </w:rPr>
        <w:t>№ 27/328-V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в населенных пунктах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19/220-V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 в населенных пунктах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both"/>
      </w:pPr>
      <w:bookmarkStart w:name="z15" w:id="2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 в населенных пунктах Восточно-Казахстанской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иными нормативными правовыми актами Республики Казахстан и определяют порядок содержания и выгула собак и кошек в населенных пунктах области.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Восточно-Казахстанского областного маслихата от 17.04.2015 </w:t>
      </w:r>
      <w:r>
        <w:rPr>
          <w:rFonts w:ascii="Times New Roman"/>
          <w:b w:val="false"/>
          <w:i w:val="false"/>
          <w:color w:val="000000"/>
          <w:sz w:val="28"/>
        </w:rPr>
        <w:t>№ 27/328-V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Действие настоящих Правил распространяется на физические и юридические лица, имеющие в собственности или ином владении собак и кошек. 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содержания собак и кошек</w:t>
      </w:r>
    </w:p>
    <w:bookmarkEnd w:id="3"/>
    <w:p>
      <w:pPr>
        <w:spacing w:after="0"/>
        <w:ind w:left="0"/>
        <w:jc w:val="both"/>
      </w:pPr>
      <w:bookmarkStart w:name="z18" w:id="4"/>
      <w:r>
        <w:rPr>
          <w:rFonts w:ascii="Times New Roman"/>
          <w:b w:val="false"/>
          <w:i w:val="false"/>
          <w:color w:val="000000"/>
          <w:sz w:val="28"/>
        </w:rPr>
        <w:t xml:space="preserve">
      3. Содержание собак и кошек разрешается при условии соблюдения </w:t>
      </w:r>
      <w:r>
        <w:rPr>
          <w:rFonts w:ascii="Times New Roman"/>
          <w:b w:val="false"/>
          <w:i w:val="false"/>
          <w:color w:val="000000"/>
          <w:sz w:val="28"/>
        </w:rPr>
        <w:t>ветеринарно-санитарных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зоогигиенических требований и настоящих Правил: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жилых помещениях, занятых одной семьей;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жилых помещениях, занятых несколькими семьями, лишь на своей жилой площади (с письменного согласия всех проживающих в квартире)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домах индивидуального жилищного фонда и прилегающих к ним земельных участках на огороженной территории, исключающей побег животного, нападения на людей или других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собак на привязи или в вольерах на территориях предприятий, организаций, учреждений, садоводческих и дачных товариществ, баз отдыха, при условиях, исключающих возможность причинения беспокойства и создания опасности для окружающих.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Восточно-Казахстанского областного маслихата от 07.10.2015 </w:t>
      </w:r>
      <w:r>
        <w:rPr>
          <w:rFonts w:ascii="Times New Roman"/>
          <w:b w:val="false"/>
          <w:i w:val="false"/>
          <w:color w:val="000000"/>
          <w:sz w:val="28"/>
        </w:rPr>
        <w:t>№ 32/395-V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 наличии собаки на территории при входе устанавливается предупреждающая табличка с соответствующей надписью.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Порядок и условия проживания в гостинице владельца с собакой или кошкой определяются правилами проживания в гостинице, устанавливаемыми поставщиком гостиничных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содержание собак и кошек в местах общего пользования (подъезды, лестницы, лифты, крыши, чердаки, подвалы) и на придомовых территориях (кроме территорий и помещений, находящихся в индивидуальной (раздельной) собственности);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разведение и отлов собак и кошек с целью использования их шкур и мяса для реализации, переработки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и проведение собачьих боев и других мероприятий, допускающих жестокость по отношению к животным.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Содержание владельцами собак и кошек в квартирах жилого фонда не должно нарушать условия проживания других жильцов.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целях ветеринарно-санитарной безопасности владельцы собак и кошек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своевременную вакцинацию и диагностику;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извещение подразделений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вновь приобретенном (приобретенных) животном (животных), полученном приплоде;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перевозку собак в общественном транспорте на накопительных площадках с намордником и на поводке, при условии, исключающем беспокойство пассажиров. Собак мелких пород и кошек допускается перевозить в закрытых клетках или сумках.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Собаки, находящиеся в общественных местах (улицах, дворовых территориях, парках, скверах и других местах) без ошейников и намордников, без сопровождающих лиц, кроме оставленных владельцами на привязи, считаются безнадзорными.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выгула собак и кошек</w:t>
      </w:r>
    </w:p>
    <w:bookmarkEnd w:id="5"/>
    <w:p>
      <w:pPr>
        <w:spacing w:after="0"/>
        <w:ind w:left="0"/>
        <w:jc w:val="both"/>
      </w:pPr>
      <w:bookmarkStart w:name="z38" w:id="6"/>
      <w:r>
        <w:rPr>
          <w:rFonts w:ascii="Times New Roman"/>
          <w:b w:val="false"/>
          <w:i w:val="false"/>
          <w:color w:val="000000"/>
          <w:sz w:val="28"/>
        </w:rPr>
        <w:t xml:space="preserve">
      10. Допускается выгул собак: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наморднике и на поводке, длина которого позволяет контролировать поведение животного, исключающего нападение на людей и других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соблюдении санитарного содержания мест выгула, не создавая беспокойства и помех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без поводка и намордника на огороженных территориях, дрессировочных площадках и в предусмотренных для этих целей местах.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Владельцами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выгул собак и кошек на детских дворовых площадках, спортивных площадках, территориях детских дошкольных и учебных заведений, лечебных учреждений, стадионах и в местах, где установлены запрещающие знаки;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купание и мытье собак и кошек на пляжах, фонтанах, в других местах, где купаются люди, источниках водозаборов и местах водопользования.</w:t>
      </w:r>
    </w:p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исключен решением Восточно-Казахстанского областного маслихата от 07.10.2015 </w:t>
      </w:r>
      <w:r>
        <w:rPr>
          <w:rFonts w:ascii="Times New Roman"/>
          <w:b w:val="false"/>
          <w:i w:val="false"/>
          <w:color w:val="ff0000"/>
          <w:sz w:val="28"/>
        </w:rPr>
        <w:t>№ 32/395-V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