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767f4f1" w14:textId="767f4f1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поддержки предпринимательской деятельности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04 июня 2014 года N 148. Зарегистрировано Департаментом юстиции Восточно-Казахстанской области 04 июля 2014 года N 3393. Утратило силу - постановлением Восточно-Казахстанского областного акимата от 21 октября 2015 года N 280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-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21.10.2015 N 280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"Об утверждении стандартов государственных услуг, оказываемых в сфере поддержки предпринимательской деятельности",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1. 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ставки вознаграждения в рамках </w:t>
      </w:r>
      <w:r>
        <w:rPr>
          <w:rFonts w:ascii="Times New Roman"/>
          <w:b w:val="false"/>
          <w:i w:val="false"/>
          <w:color w:val="000000"/>
          <w:sz w:val="28"/>
        </w:rPr>
        <w:t>программы</w:t>
      </w:r>
      <w:r>
        <w:rPr>
          <w:rFonts w:ascii="Times New Roman"/>
          <w:b w:val="false"/>
          <w:i w:val="false"/>
          <w:color w:val="000000"/>
          <w:sz w:val="28"/>
        </w:rPr>
        <w:t xml:space="preserve">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гарантий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грантов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5)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грантов в рамках </w:t>
      </w:r>
      <w:r>
        <w:rPr>
          <w:rFonts w:ascii="Times New Roman"/>
          <w:b w:val="false"/>
          <w:i w:val="false"/>
          <w:color w:val="000000"/>
          <w:sz w:val="28"/>
        </w:rPr>
        <w:t>Программы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развития моногородов на 2012-2020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субсидирования ставки вознаграждения в рамках Программы развития моногородов на 2012 – 2020 годы";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поддержки по развитию производственной (индустриальной) инфраструктуры в рамках Программы развития моногородов на 2012 – 2020 годы".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2. 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4 мая 2014 года № 434 "Об утверждении стандартов государственных услуг, оказываемых в сфере поддержки предпринимательской деятельности".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акима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Кошербаев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 акимата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"04" июня 2014 года № 148</w:t>
            </w:r>
          </w:p>
        </w:tc>
      </w:tr>
    </w:tbl>
    <w:bookmarkStart w:name="z39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субсидирования ставки вознаграждения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субсидирования ставки вознаграждения в рамках </w:t>
      </w:r>
      <w:r>
        <w:rPr>
          <w:rFonts w:ascii="Times New Roman"/>
          <w:b w:val="false"/>
          <w:i w:val="false"/>
          <w:color w:val="000000"/>
          <w:sz w:val="28"/>
        </w:rPr>
        <w:t>программы</w:t>
      </w:r>
      <w:r>
        <w:rPr>
          <w:rFonts w:ascii="Times New Roman"/>
          <w:b w:val="false"/>
          <w:i w:val="false"/>
          <w:color w:val="000000"/>
          <w:sz w:val="28"/>
        </w:rPr>
        <w:t xml:space="preserve"> "Дорожная карта бизнеса 2020" (далее – государственная услуга) оказывается местным исполнительным органом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оказываемой государственной услуги является выписка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Регионального координационного совета (далее -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5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документов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субсидирования ставки вознаграждения в рамках </w:t>
      </w:r>
      <w:r>
        <w:rPr>
          <w:rFonts w:ascii="Times New Roman"/>
          <w:b w:val="false"/>
          <w:i w:val="false"/>
          <w:color w:val="000000"/>
          <w:sz w:val="28"/>
        </w:rPr>
        <w:t>программы</w:t>
      </w:r>
      <w:r>
        <w:rPr>
          <w:rFonts w:ascii="Times New Roman"/>
          <w:b w:val="false"/>
          <w:i w:val="false"/>
          <w:color w:val="000000"/>
          <w:sz w:val="28"/>
        </w:rPr>
        <w:t xml:space="preserve"> "Дорожная карта бизнеса 2020", утвержденного постановлением Правительства Республики Казахстан от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и регистрация документов сотрудником канцелярии услугодателя, передача документов руководителю услугодателя.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рассмотрение документов руководителем услугодателя, передача документов руководителю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3 - рассмотрение документов руководителем отдела услугодателя, передача документов специалисту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4 - рассмотрение документов специалистом отдела услугодателя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подготовка и проведение заседания РКС. Длительность выполнения – в течение 10 (десять)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6 – оформление секретарем РКС протокола заседания РКС. Длительность выполнения – в течение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7 – выдача услугополучателю специалистом канцелярии услугодателя выписки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РКС. Длительность выполнения – в течение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в течение 15 (пятнадцать) календарных дней с момента сдачи пакета документов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указанному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2, указанному в пункте 5 настоящего Регламента, является резолюция руководителя услугодателя, которая является основанием для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3, указанному в пункте 5 настоящего Регламента, является резолюция руководителя отдела услугодателя, которая является основанием для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4, указанному в пункте 5 настоящего Регламента, является рекомендация для РКС, которая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5, указанному в пункте 5 настоящего Регламента, является заседание РКС, которое служит основанием для начала выполнения действия 6,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6, указанному в пункте 5 настоящего Регламента, является протокол РКС, который служит основанием для начала выполнения действия 7,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7,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выписки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услугодателя.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документов руководителем услугодателя, передача документов руководителю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специалисту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рассмотрение документов специалистом отдела услугодателя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подготовка и проведение заседания РКС. Длительность выполнения – в течение 10 (десять)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оформление секретарем РКС протокола заседания РКС. Длительность выполнения – в течение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выдача услугополучателю специалистом канцелярии услугодателя выписки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РКС. Длительность выполнения – в течение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 - схеме прохождения каждого действия (процедуры)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 - портале "электронного правительства", интернет -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субсидирования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ставки вознаграждения в рамках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бизнеса 2020"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Правый верхний угол приложения - в редакции постановления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субсидирования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вознаграждения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 "Дорожная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карта бизнеса 2020"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дополнен приложением 2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435600" cy="1252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1252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"04" июня 2014 года № 148</w:t>
            </w:r>
          </w:p>
        </w:tc>
      </w:tr>
    </w:tbl>
    <w:bookmarkStart w:name="z79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гарантий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гарантий в рамках </w:t>
      </w:r>
      <w:r>
        <w:rPr>
          <w:rFonts w:ascii="Times New Roman"/>
          <w:b w:val="false"/>
          <w:i w:val="false"/>
          <w:color w:val="000000"/>
          <w:sz w:val="28"/>
        </w:rPr>
        <w:t>программы</w:t>
      </w:r>
      <w:r>
        <w:rPr>
          <w:rFonts w:ascii="Times New Roman"/>
          <w:b w:val="false"/>
          <w:i w:val="false"/>
          <w:color w:val="000000"/>
          <w:sz w:val="28"/>
        </w:rPr>
        <w:t xml:space="preserve"> "Дорожная карта бизнеса 2020" (далее – государственная услуга) оказывается местным исполнительным органом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оказываемой государственной услуги является выписка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Регионального координационного совета (далее -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документов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гарантий в рамках программы "Дорожная карта бизнеса 2020", утвержденного постановлением Правительства Республики Казахстан от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и регистрация документов сотрудником канцелярии услугодателя, передача документов руководителю услугодателя.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рассмотрение документов руководителем услугодателя, передача документов руководителю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3 - рассмотрение документов руководителем отдела услугодателя, передача документов специалисту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4 - рассмотрение документов специалистом отдела услугодателя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подготовка и проведение заседания РКС. Длительность выполнения – в течение 10 (десять)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оформление секретарем РКС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РКС. Длительность выполнения – в течение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услугополучателю специалистом канцелярии услугодателя выписки из протокола заседания РКС. Длительность выполнения – в течение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в течение 15 (пятнадцать) календарных дней с момента сдачи пакета документов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указанному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2, указанному в пункте 5 настоящего Регламента, является резолюция руководителя услугодателя, которая является основанием для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3, указанному в пункте 5 настоящего Регламента, является резолюция руководителя отдела услугодателя, которая является основанием для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4, указанному в пункте 5 настоящего Регламента, является рекомендация для РКС, которая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5, указанному в пункте 5 настоящего Регламента, является заседание РКС, которое служит основанием для начала выполнения действия 6,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6, указанному в пункте 5 настоящего Регламента, является протокол РКС, который служит основанием для начала выполнения действия 7,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7,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выписки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02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услугодателя.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документов руководителем услугодателя, передача документов руководителю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специалисту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рассмотрение документов специалистом отдела услугодателя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подготовка и проведение заседания РКС. Длительность выполнения – в течение 10 (десять)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оформление секретарем РКС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РКС. Длительность выполнения – в течение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выдача услугополучателю специалистом канцелярии услугодателя выписки из протокола заседания РКС. Длительность выполнения – в течение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Описание последовательности процедур (действий) указано в блок - схеме прохождения каждого действия (процедуры)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 - портале "электронного правительства", интернет -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гарантий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"Дорожная карта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бизнеса 2020"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Правый верхний угол приложения - в редакции постановления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70600" cy="613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613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гарантий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626100" cy="1217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26100" cy="1217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"04" июня 2014 года № 148</w:t>
            </w:r>
          </w:p>
        </w:tc>
      </w:tr>
    </w:tbl>
    <w:bookmarkStart w:name="z119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грантов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грантов в рамках </w:t>
      </w:r>
      <w:r>
        <w:rPr>
          <w:rFonts w:ascii="Times New Roman"/>
          <w:b w:val="false"/>
          <w:i w:val="false"/>
          <w:color w:val="000000"/>
          <w:sz w:val="28"/>
        </w:rPr>
        <w:t>программы</w:t>
      </w:r>
      <w:r>
        <w:rPr>
          <w:rFonts w:ascii="Times New Roman"/>
          <w:b w:val="false"/>
          <w:i w:val="false"/>
          <w:color w:val="000000"/>
          <w:sz w:val="28"/>
        </w:rPr>
        <w:t xml:space="preserve"> "Дорожная карта бизнеса 2020" (далее – государственная услуга) оказывается местным исполнительным органом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выписка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Регионального координационного совета (далее -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5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услугодателя в процессе оказания государственной услуги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документов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грантов в рамках программы "Дорожная карта бизнеса 2020", утвержденного постановлением Правительства Республики Казахстан от 4 мая 2014 года № 434.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осуществляет прием и регистрацию заявки и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– проверка заявки и пакета документов услугополучателя исполнителем услугодателя. Длительность выполнения – не более 5 (пять) календарных дней с даты окончания приема заявок;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3 – заседание Конкурсной комиссии по отбору заявок субъектов малого предпринимательства, претендующих на предоставление гранта (далее – Конкурсная комиссия).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4 – секретарь Конкурсной комиссии оформляет протокол Конкурсной комиссии, с указанием рекомендаций предоставлении/ непредставлении гранта. Длительность выполнения – не более 3 (три)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5 - секретарь Конкурсной комиссии направляет на рассмотрение РКС протокол Конкурсной комиссии.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6 – заседание РКС.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7 – секретарь РКС оформляет </w:t>
      </w:r>
      <w:r>
        <w:rPr>
          <w:rFonts w:ascii="Times New Roman"/>
          <w:b w:val="false"/>
          <w:i w:val="false"/>
          <w:color w:val="000000"/>
          <w:sz w:val="28"/>
        </w:rPr>
        <w:t>протокол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РКС. Длительность выполнения – в течение 2 (два) календарных дней с даты рассмотрения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8 – канцелярия услугодателя уведомляет услугополучателя о решении РКС (выписка из протокола). Длительность выполнения – в течение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в течение 15 (пятнадцать) календарных дней с момента сдачи пакета документов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копия заявки с отметкой о приеме документов, указанием номера, времени и даты приема заявки, который служит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уведомление услугополучателя об участии либо об отказе в участии в заседании Конкурсной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проведение заседания Конкурсной комиссии, что служит основанием для начала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оформленный протокол Конкурсной комиссии, что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уведомление членов РКС о проведение заседания, что служит основанием для начала выполнения действия 6,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6, указанному в пункте 5 настоящего Регламента, является проведение заседания РКС, что служит основанием для начала выполнения действия 7,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7, указанному в пункте 5 настоящего Регламента, является оформленный </w:t>
      </w:r>
      <w:r>
        <w:rPr>
          <w:rFonts w:ascii="Times New Roman"/>
          <w:b w:val="false"/>
          <w:i w:val="false"/>
          <w:color w:val="000000"/>
          <w:sz w:val="28"/>
        </w:rPr>
        <w:t>протокол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РКС, с указанием причин предоставления/непредоставления гранта, что служит основанием для начала выполнения действия 8,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8, указанному в пункте 5 настоящего Регламента, является уведомление услугополучателя о решении Регионального координационного совета (выписка из протокола).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4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секретарь Конкурсной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секретарь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и регистрацию заявки и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проверяет заявку и пакет документов услугополучателя. Длительность выполнения – не более 5 (пять) календарных дней с даты окончания приема заявок, указанной в объявлении;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заседание Конкурсной комиссии.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секретарь Конкурсной комиссии оформляет протокол Конкурсной комиссии, с указанием рекомендаций о предоставлении/непредставлении гранта. Длительность выполнения – не более 3 (три)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секретарь Конкурсной комиссии направляет на рассмотрение РКС протокол Конкурсной комиссии.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заседание РКС.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секретарь РКС оформляет </w:t>
      </w:r>
      <w:r>
        <w:rPr>
          <w:rFonts w:ascii="Times New Roman"/>
          <w:b w:val="false"/>
          <w:i w:val="false"/>
          <w:color w:val="000000"/>
          <w:sz w:val="28"/>
        </w:rPr>
        <w:t>протокол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РКС. Длительность выполнения – в течение 2 (два) календарных дней с даты рассмотрения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канцелярия услугодателя уведомляет услугополучателя о решении РКС (выписка из протокола). Длительность выполнения – в течение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 - схеме прохождения каждого действия (процедуры)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8 с изменением, внесенным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 - портале "электронного правительства", интернет -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рамках программы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"Дорожная карта Бизнеса 2020" 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Правый верхний угол приложения - в редакции постановления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83300" cy="1264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83300" cy="1264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Восточно-Казахстанского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от "04"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148</w:t>
            </w:r>
          </w:p>
        </w:tc>
      </w:tr>
    </w:tbl>
    <w:bookmarkStart w:name="z162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поддержки по развитию производственной (индустриальной) инфраструктуры в рамках </w:t>
      </w:r>
      <w:r>
        <w:rPr>
          <w:rFonts w:ascii="Times New Roman"/>
          <w:b w:val="false"/>
          <w:i w:val="false"/>
          <w:color w:val="000000"/>
          <w:sz w:val="28"/>
        </w:rPr>
        <w:t>программы</w:t>
      </w:r>
      <w:r>
        <w:rPr>
          <w:rFonts w:ascii="Times New Roman"/>
          <w:b w:val="false"/>
          <w:i w:val="false"/>
          <w:color w:val="000000"/>
          <w:sz w:val="28"/>
        </w:rPr>
        <w:t xml:space="preserve"> "Дорожная карта бизнеса 2020" (далее – государственная услуга) оказывается местным исполнительным органом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оказываемой государственной услуги является выписка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Регионального координационного совета (далее -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документов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программы "Дорожная карта бизнеса 2020", утвержденного постановлением Правительства Республики Казахстан от 4 мая 2014 года № 434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и регистрация документов сотрудником канцелярии услугодателя, передача документов руководителю услугодателя.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рассмотрение документов руководителем услугодателя, передача документов руководителю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3 - рассмотрение документов руководителем отдела услугодателя, передача документов специалисту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4 - рассмотрение документов специалистом отдела услугодателя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подготовка и проведение заседания РКС. Длительность выполнения – в течение 10 (десять)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оформление секретарем РКС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РКС. Длительность выполнения – в течение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7 – выдача услугополучателю специалистом канцелярии услугодателя выписки из протокола заседания РКС. Длительность выполнения – в течение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в течение 15 (пятнадцать) календарных дней с момента сдачи пакета документов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указанному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2, указанному в пункте 5 настоящего Регламента, является резолюция руководителя услугодателя, которая является основанием для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3, указанному в пункте 5 настоящего Регламента, является резолюция руководителя отдела услугодателя, которая является основанием для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4, указанному в пункте 5 настоящего Регламента, является рекомендация для РКС, которая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5, указанному в пункте 5 настоящего Регламента, является заседание РКС, которое служит основанием для начала выполнения действия 6,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по действию 6, указанному в пункте 5 настоящего Регламента, является протокол РКС, который служит основанием для начала выполнения действия 7,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по действию 7,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выдача услугополучателю выписки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5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прием и регистрация документов сотрудником канцелярии услугодателя, передача документов руководителю услугодателя.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рассмотрение документов руководителем услугодателя, передача документов руководителю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рассмотрение документов руководителем отдела услугодателя, передача документов специалисту отдела услугодателя. Длительность выполнения – в течение 3 (три)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4) рассмотрение документов специалистом отдела услугодателя на соответствие предъявляемым требованиям, предусмотренным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подготовка и проведение заседания РКС. Длительность выполнения – в течение 10 (десять)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оформление секретарем РКС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РКС. Длительность выполнения – в течение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выдача услугополучателю специалистом канцелярии услугодателя выписки из протокола заседания РКС. Длительность выполнения – в течение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 - схеме прохождения каждого действия (процедуры)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веб-портале "электронного правительства", интернет -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поддержки по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развитию производственной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(индустриальной) инфраструктуры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рамках программы "Дорожная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карта бизнеса 2020"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Правый верхний угол приложения - в редакции постановления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0" w:id="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1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16800" cy="7073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16800" cy="707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поддержки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развитию 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инфраструктуры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"Дорожная карта бизнеса 2020"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588000" cy="13131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131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от "04"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148</w:t>
            </w:r>
          </w:p>
        </w:tc>
      </w:tr>
    </w:tbl>
    <w:bookmarkStart w:name="z20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грантов в рамках Программы развития моногородов на 2012-2020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грантов в рамках </w:t>
      </w:r>
      <w:r>
        <w:rPr>
          <w:rFonts w:ascii="Times New Roman"/>
          <w:b w:val="false"/>
          <w:i w:val="false"/>
          <w:color w:val="000000"/>
          <w:sz w:val="28"/>
        </w:rPr>
        <w:t>Программы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развития моногородов на 2012-2020 годы" (далее – государственная услуга) оказывается местным исполнительным органом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оказания государственной услуги является выписка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Регионального координационного совета (далее -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услугодателя в процессе оказания государственной услуги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документов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грантов в рамках программы "Развитие моногородов на 2012-2020 годы", утвержденного постановлением Правительства Республики Казахстан от 4 мая 2014 года № 434.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услугодателя осуществляет прием и регистрацию заявки и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–– проверка заявки и пакета документов услугополучателя исполнителем услугодателя. Длительность выполнения – не более 5 (пяти) календарных дней с даты окончания приема заявок;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3 – заседание Конкурсной комиссии по отбору заявок субъектов малого предпринимательства, претендующих на предоставление гранта (далее – Конкурсная комиссия).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4 – секретарь Конкурсной комиссии оформляет протокол Конкурсной комиссии, с указанием рекомендаций о предоставлении/ непредоставлении гранта. Длительность выполнения – не более 3 (три)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5 - секретарь Конкурсной комиссии направляет на рассмотрение РКС протокол Конкурсной комиссии.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6 – заседание РКС.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7 – секретарь РКС оформляет </w:t>
      </w:r>
      <w:r>
        <w:rPr>
          <w:rFonts w:ascii="Times New Roman"/>
          <w:b w:val="false"/>
          <w:i w:val="false"/>
          <w:color w:val="000000"/>
          <w:sz w:val="28"/>
        </w:rPr>
        <w:t>протокол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РКС. Длительность выполнения – в течение 2 (два) календарных дней с даты рассмотрения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8 – канцелярия услугодателя уведомляет услугополучателя о решении РКС (выписка из протокола). Длительность выполнения – в течение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в течение 15 (пятнадцать) календарных дней с момента сдачи пакета документов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копия заявки с отметкой о приеме документов, указанием номера, времени и даты приема заявки, который служит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уведомление услугополучателя об участии либо об отказе в участии в заседании Конкурсной комиссии.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является проведение заседания Конкурсной комиссии, что служит основанием для начала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оформленный протокол Конкурсной комиссии, что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уведомление членов РКС о проведение заседания, что служит основанием для начала выполнения действия 6,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6, указанному в пункте 5 настоящего Регламента, является проведение заседания РКС, что служит основанием для начала выполнения действия 7,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7, указанному в пункте 5 настоящего Регламента, является оформленный </w:t>
      </w:r>
      <w:r>
        <w:rPr>
          <w:rFonts w:ascii="Times New Roman"/>
          <w:b w:val="false"/>
          <w:i w:val="false"/>
          <w:color w:val="000000"/>
          <w:sz w:val="28"/>
        </w:rPr>
        <w:t>протокол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РКС, с указанием причин предоставления/непредоставления гранта, что служит основанием для начала выполнения действия 8,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8,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уведомление услугополучателя о решении РКС (выписка из протокола).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7" w:id="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секретарь Конкурсной комиссии;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секретарь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услугодателя осуществляет прием и регистрацию заявки и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исполнитель услугодателя проверяет заявку и пакет документов услугополучателя. Длительность выполнения – не более 5 (пять) календарных дней с даты окончания приема заявок, указанной в объявлении;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заседание Конкурсной комиссии.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секретарь Конкурсной комиссии оформляет протокол Конкурсной комиссии, с указанием рекомендаций о предоставлении/непредоставлении гранта. Длительность выполнения – не более 3 (три)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секретарь Конкурсной комиссии направляет на рассмотрение РКС протокол Конкурсной комиссии.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6) заседание РКС. Длительность выполнения – в течение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7) секретарь РКС оформляет </w:t>
      </w:r>
      <w:r>
        <w:rPr>
          <w:rFonts w:ascii="Times New Roman"/>
          <w:b w:val="false"/>
          <w:i w:val="false"/>
          <w:color w:val="000000"/>
          <w:sz w:val="28"/>
        </w:rPr>
        <w:t>протокол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РКС. Длительность выполнения – в течение 2 (два) календарных дней с даты рассмотрения РКС;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8) канцелярия услугодателя уведомляет услугополучателя о решении РКС (выписка из протокола). Длительность выполнения – в течение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 - схеме прохождения каждого действия (процедуры)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 - портале "электронного правительства", интернет -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рамках Программы развития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2012-2020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Правый верхний угол приложения - в редакции постановления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43" w:id="1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прохождения каждого действия (процедуры)</w:t>
      </w:r>
    </w:p>
    <w:bookmarkEnd w:id="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791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7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грантов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рамках Программы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развития моногородов 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2012-2020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96000" cy="12941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1294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от "04"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148</w:t>
            </w:r>
          </w:p>
        </w:tc>
      </w:tr>
    </w:tbl>
    <w:bookmarkStart w:name="z245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субсидирования ставки вознаграждения в рамках Программы развития моногородов на 2012 – 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1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субсидирования ставки вознаграждения в рамках </w:t>
      </w:r>
      <w:r>
        <w:rPr>
          <w:rFonts w:ascii="Times New Roman"/>
          <w:b w:val="false"/>
          <w:i w:val="false"/>
          <w:color w:val="000000"/>
          <w:sz w:val="28"/>
        </w:rPr>
        <w:t>Программы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развития моногородов на 2012-2020 годы" (далее – государственная услуга) оказывается местными исполнительными органами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оказываемой государственной услуги является выписка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Регионального координационного совета (далее -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1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документов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субсидирования ставки вознаграждения в рамках программы "Развитие моногородов на 2012-2020 годы", утвержденного постановлением Правительства Республики Казахстан от 4 мая 2014 года № 434.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местного исполнительного органа моногорода (далее – МИО моногорода) осуществляет прием и регистрацию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– проверка пакета документов услугополучателя исполнителем МИО моногорода, подготовка сопроводительного письма и направление пакета документов в местный исполнительный орган области (далее – МИО области).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3 – канцелярия МИО области осуществляет прием и регистрацию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4 – проверка пакета документов услугополучателя исполнителем МИО области, формирование предложений повестки дня, определение даты, времени и места проведения заседания РКС, уведомление всех членов РКС, отбор бизнес-проектов услугополучателей на РКС. Длительность выполнения – не более 9 (девять)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5 – заседание РКС.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секретарь РКС оформляет </w:t>
      </w:r>
      <w:r>
        <w:rPr>
          <w:rFonts w:ascii="Times New Roman"/>
          <w:b w:val="false"/>
          <w:i w:val="false"/>
          <w:color w:val="000000"/>
          <w:sz w:val="28"/>
        </w:rPr>
        <w:t>протокол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РКС. Длительность выполнения – не более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7 – канцелярия МИО области уведомляет МИО моногорода и услугополучателя о решении РКС. Длительность выполнения – не более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услуги: в течение 15 (пятнадцать) календарных дней с момента сдачи пакета документов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сопроводительное письмо в МИО области, который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являются зарегистрированные документы услугополучателя, которые служат основанием для начала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является согласование даты, времени, места проведения заседания РКС, который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проведение заседания РКС, что служит основанием для начала выполнения действия 6,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6, указанному в пункте 5 настоящего Регламента, является оформленный протокол РКС, с указанием причин предоставления/непредоставления субсидирования ставки вознаграждения, что служит основанием для начала выполнения действия 7,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7,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выписка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6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МИО моногорода;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исполнитель МИО моногорода;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канцелярия МИО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исполнитель МИО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секретарь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местного исполнительного органа моногорода (далее – МИО моногорода) осуществляет прием и регистрацию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проверка пакета документов услугополучателя исполнителем МИО моногорода, подготовка сопроводительного письма и направление пакета документов в местный исполнительный орган области (далее – МИО области).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канцелярия МИО области осуществляет прием и регистрацию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пакета документов услугополучателя исполнителем МИО области, формирование предложений повестки дня, определение даты, времени и места проведения заседания РКС, уведомление всех членов РКС, отбор бизнес-проектов услугополучателей на РКС. Длительность выполнения – не более 9 (девять)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заседание РКС.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секретарь РКС оформляет </w:t>
      </w:r>
      <w:r>
        <w:rPr>
          <w:rFonts w:ascii="Times New Roman"/>
          <w:b w:val="false"/>
          <w:i w:val="false"/>
          <w:color w:val="000000"/>
          <w:sz w:val="28"/>
        </w:rPr>
        <w:t>протокол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РКС. Длительность выполнения – не более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канцелярия МИО области уведомляет МИО моногорода и услугополучателя о решении РКС. Длительность выполнения – не более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 - схеме прохождения каждого действия (процедуры)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 - портале "электронного правительства", интернет -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субсидирования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ставки вознаграждения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программы "Развитие моногородов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2012-2020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Правый верхний угол приложения - в редакции постановления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84"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</w:p>
        </w:tc>
      </w:tr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субсидирования ставки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вознаграждения в рамках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 на 2012-2020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803900" cy="12966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129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Утвержден постановлением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областного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акимата от "04" июня 2014 года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№148</w:t>
            </w:r>
          </w:p>
        </w:tc>
      </w:tr>
    </w:tbl>
    <w:bookmarkStart w:name="z286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"Предоставление поддержки по развитию производственной (индустриальной) инфраструктуры в рамках Программы развития моногородов на 2012 – 2020 годы"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2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1. Государственная услуга "Предоставление поддержки по развитию производственной (индустриальной) инфраструктуры в рамках </w:t>
      </w:r>
      <w:r>
        <w:rPr>
          <w:rFonts w:ascii="Times New Roman"/>
          <w:b w:val="false"/>
          <w:i w:val="false"/>
          <w:color w:val="000000"/>
          <w:sz w:val="28"/>
        </w:rPr>
        <w:t>Программы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развития моногородов на 2012-2020 годы" (далее – государственная услуга) оказывается местными исполнительными органами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документов и выдача результатов оказания государственной услуги осуществляются канцелярией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2. Форма оказываемой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Результатом оказываемой государственной услуги является выписка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заседания Регионального координационного совета (далее - РКС).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-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92" w:id="2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4. Основанием для начала процедуры (действия) по оказанию государственной услуги является наличие документов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поддержки по развитию производственной (индустриальной) инфраструктуры в рамках программы "Развитие моногородов на 2012-2020 годы", утвержденного постановлением Правительства Республики Казахстан от 4 мая 2014 года № 434.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5. 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– канцелярия местного исполнительного органа моногорода (далее – МИО моногорода) осуществляет прием и регистрацию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– проверка пакета документов услугополучателя исполнителем МИО моногорода, подготовка сопроводительного письма и направление пакета документов в местный исполнительный орган области (далее – МИО области).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3 – канцелярия МИО области осуществляет прием и регистрацию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4 – проверка пакета документов услугополучателя исполнителем МИО области, формирование предложений повестки дня, определение даты, времени и места проведения заседания РКС совета, уведомление всех членов РКС, отбор бизнес-проектов услугополучателей на РКС. Длительность выполнения – не более 9 (девять)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5 – заседание РКС.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6 – секретарь РКС оформляет </w:t>
      </w:r>
      <w:r>
        <w:rPr>
          <w:rFonts w:ascii="Times New Roman"/>
          <w:b w:val="false"/>
          <w:i w:val="false"/>
          <w:color w:val="000000"/>
          <w:sz w:val="28"/>
        </w:rPr>
        <w:t>протокол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РКС. Длительность выполнения – не более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7 – канцелярия МИО области уведомляет МИО моногорода и услугополучателя о решении РКС. Длительность выполнения – не более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услуги: в течение 15 (пятнадцать) календарных дней с момента сдачи пакета документов услугодателю.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6. 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служат основанием для начала выполнения действия 2,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2, указанному в пункте 5 настоящего Регламента, является сопроводительное письмо в МИО области, который служит основанием для начала выполнения действия 3,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3, указанному в пункте 5 настоящего Регламента, являются зарегистрированные документы услугополучателя, которые служат основанием для начала выполнения действия 4,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4, указанному в пункте 5 настоящего Регламента, являются согласование даты, времени, места проведения заседания РКС, который служит основанием для начала выполнения действия 5,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5, указанному в пункте 5 настоящего Регламента, является проведение заседания РКС, что служит основанием для начала выполнения действия 6,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Результатом процедуры (действия) по оказанию государственной услуги по действию 6, указанному в пункте 5 настоящего Регламента, является оформленный протокол РКС, с указанием причин предоставления/непредоставления поддержки по развитию производственной (индустриальной) инфраструктуры, что служит основанием для начала выполнения действия 7, указанного в пункте 5 настоящего Регламента.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7,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выписка из </w:t>
      </w:r>
      <w:r>
        <w:rPr>
          <w:rFonts w:ascii="Times New Roman"/>
          <w:b w:val="false"/>
          <w:i w:val="false"/>
          <w:color w:val="000000"/>
          <w:sz w:val="28"/>
        </w:rPr>
        <w:t>протокола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09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  <w:r>
        <w:rPr>
          <w:rFonts w:ascii="Times New Roman"/>
          <w:b w:val="false"/>
          <w:i w:val="false"/>
          <w:color w:val="000000"/>
          <w:sz w:val="28"/>
        </w:rPr>
        <w:t>7. Перечень структурных подразделений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МИО моногорода;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исполнитель МИО моногорода;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канцелярия МИО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исполнитель МИО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секретарь РКС.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8. 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канцелярия местного исполнительного органа моногорода (далее – МИО моногорода) осуществляет прием и регистрацию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проверка пакета документов услугополучателя исполнителем МИО моногорода, подготовка сопроводительного письма и направление пакета документов в местный исполнительный орган области (далее – МИО области).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канцелярия МИО области осуществляет прием и регистрацию пакета документов услугополучателя. Длительность выполнения – не более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проверка пакета документов услугополучателя исполнителем МИО области, формирование предложений повестки дня, определение даты, времени и места проведения заседания РКС, уведомление всех членов РКС, отбор бизнес-проектов услугополучателей на РКС. Длительность выполнения – не более 9 (девять)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5) заседание РКС. Длительность выполнения – не более 1 (один) календарного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6) секретарь РКС оформляет </w:t>
      </w:r>
      <w:r>
        <w:rPr>
          <w:rFonts w:ascii="Times New Roman"/>
          <w:b w:val="false"/>
          <w:i w:val="false"/>
          <w:color w:val="000000"/>
          <w:sz w:val="28"/>
        </w:rPr>
        <w:t>протокол</w:t>
      </w:r>
      <w:r>
        <w:rPr>
          <w:rFonts w:ascii="Times New Roman"/>
          <w:b w:val="false"/>
          <w:i w:val="false"/>
          <w:color w:val="000000"/>
          <w:sz w:val="28"/>
        </w:rPr>
        <w:t xml:space="preserve"> РКС. Длительность выполнения – не более 2 (два) календарных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7) канцелярия МИО области уведомляет МИО моногорода и услугополучателя о решении РКС. Длительность выполнения – не более 1 (один) календарного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 - схеме прохождения каждого действия (процедуры)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изменением, внесенным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 - 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 - процессов оказания государственной услуги размещается на веб - портале "электронного правительства", интернет - 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поддержки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развитию производственной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(индустриальной)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инфраструктуры в рамках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Программы развития моногородов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2012-2020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Правый верхний угол приложения - в редакции постановления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5" w:id="2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Блок-схема, прохождения каждого действия (процедуры)</w:t>
      </w:r>
    </w:p>
    <w:bookmarkEnd w:id="2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629400" cy="8318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83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"Предоставление поддержки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производственной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(индустриальной)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инфраструктуры в рамка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Программы развития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моногородов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на 2012-2020 годы"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Восточно-Казахстанского областного акимата от 31.12.2014 </w:t>
      </w:r>
      <w:r>
        <w:rPr>
          <w:rFonts w:ascii="Times New Roman"/>
          <w:b w:val="false"/>
          <w:i w:val="false"/>
          <w:color w:val="ff0000"/>
          <w:sz w:val="28"/>
        </w:rPr>
        <w:t>№ 355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45200" cy="13093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45200" cy="130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1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5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header.xml" Type="http://schemas.openxmlformats.org/officeDocument/2006/relationships/header" Id="rId25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