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aaf3" w14:textId="c7fa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стоимости гербицидов, предназначенных для обработки сельскохозяйственных культур в целях защиты растений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июля 2014 года N 185. Зарегистрировано Департаментом юстиции Восточно-Казахстанской области 18 июля 2014 года N 3404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. 
</w:t>
      </w:r>
      <w:r>
        <w:rPr>
          <w:rFonts w:ascii="Times New Roman"/>
          <w:b w:val="false"/>
          <w:i w:val="false"/>
          <w:color w:val="000000"/>
          <w:sz w:val="28"/>
        </w:rPr>
        <w:t>
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виды субсидируемых гербицидов и нормы субсидий на 1 литр (килограмм) гербицидов, приобретенных у поставщиков гербицидов,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объемы субсидий по районам Восточно-Казахстанской области на субсидирование стоимости гербицидов, предназначенных для обработки сельскохозяйственных культур в целях защиты растений,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«СОГЛАСОВАНО»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14 »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Восточно-Казахстанского областного акимата от «11» июля 2014 года № 185</w:t>
            </w:r>
          </w:p>
          <w:bookmarkEnd w:id="1"/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литр 
</w:t>
      </w:r>
      <w:r>
        <w:rPr>
          <w:rFonts w:ascii="Times New Roman"/>
          <w:b/>
          <w:i w:val="false"/>
          <w:color w:val="000000"/>
        </w:rPr>
        <w:t>
(килограмм) гербицидов, приобретенных у поставщиков гербицидов, 
</w:t>
      </w:r>
      <w:r>
        <w:rPr>
          <w:rFonts w:ascii="Times New Roman"/>
          <w:b/>
          <w:i w:val="false"/>
          <w:color w:val="000000"/>
        </w:rPr>
        <w:t>
на 2014 год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02.09.2014 № 225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8608"/>
        <w:gridCol w:w="338"/>
        <w:gridCol w:w="859"/>
        <w:gridCol w:w="1508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5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6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водно-диспергируемые гранулы (700 г/кг метрибузин)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 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 +клоквинтоцет-мексил, 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Галантный, 75% сухая текучая суспензия (трибенурон-метил, 750 г/кг)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 этилгексиловый эфир 2,4 дихлорфеноксиуксусной кислоты 600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 эмульсии (2-этилгексиловый эфир 2,4 дихлорфеноксиуксусной кислоты)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–Д)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Супер, концентрат эмульсии (феноксапроп-п-этил, 140 г/л+клохинтоцет-мексил (антидот), 47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 феноксапроп-п-этил +35 г/л антидот)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(750 г/кг клопиралид)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(104 г/л галоксифоп-Р-метил)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 + клоквинтоцет-мексил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 10%, водный концентрат (100 г/л имазетапир)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концентрат эмульсии (хизалофоп-П-тефурил, 40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(2,4Д кислота в виде 2-этилгексилового эфира, 850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 Д кислоты, 564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(2-этиленгексиловый эфир 2,4-Д кислоты, 420 г/л+2-этилгексиловый эфир дикамбы кислоты, 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Д кислота в виде 2-этилгексилового эфира, 850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(2,4-Д кислота в виде 2-этилгексилового эфира, 905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воднорастворимый концентрат (диметиламинная соль МСРА)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 концентрат эмульсии (феноксапроп-п-этил, 120 г/л + фенклоразол-этил, (антидот), 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водный раствор (бентазон 25% + МСРА натрий-калийная соль, 12,5%)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5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 +клоквинтоцет-мексил, 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5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 этофумезат, 126 + фенмедифам, 63 + десмедифам, 21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5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эмульсии (метазахлор, 400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5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5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водный раствор (2,4-Д диметиламинная соль, 720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5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5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5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концентрат. (500 г/л МЦПА кислоты в виде диметил- аминной, калиевой и натриевой солей)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6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6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6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6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6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6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6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6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6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Д-Армон-Эфир, 72% концентрат эмульсии (2-этилгексиловый эфир 2,4-Д кислоты)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7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7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7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7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7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7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 + имазапир, 15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7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7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7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8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8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8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концентрат эмульсии (феноксапроп-п-этил, 100 г/л + клоквинтоцет-мексил (антидот),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8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(галаксифоп-п-метил, 108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8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концентрат эмульсии (феноксапроп-п-этил, 100 г/л + фенклоразол-этил (антидот), 21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8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8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(метсульфурон-метил, 600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8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8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8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Клинч,100, 10% концентрат эмульсии (феноксапроп-п-этил (антидот), 27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9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9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9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9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9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 + клоквинтосет-мексил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9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9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9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9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0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0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(клопиралит, 300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0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0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0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0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0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0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0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0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1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Пирамин–Турбо, 52% концентрат суспензии (хлоридазон, 520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1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г/л,)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1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1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концентрат (имазамокс, 40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1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 эмульсии (феноксапроп-п-этил, 100 г/л + мефенпир-диэтил (антидот),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1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 + мефенпир-диэтил (антидот), 75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1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концентрат эмульсии (этофумезат, 112 г/л + фенмедифам, 91 г/л + десмедифам, 71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1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1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1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смачивающийся порошок (метрибузин, 700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2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2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2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2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масляно-водяная (феноксапроп-п-этил 140 г/л + клодинафоп-пропаргил 90 г/л + клоквинтоцет-мексил 72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2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+ пирибензоксим,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2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2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 + клоквинтоцет-мексил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2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2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2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3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3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водный раствор (диметиламинная соль 2,4-Д, 357 г/л + дикамба, 124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3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3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3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3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3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3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эмульсия (клодинафоп-пропаргил, 80 г/л + антидот,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3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эмульсия (240 г/л клодинафоп-пропаргил + 60 г/л клоквинтоцет-мексил)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3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4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41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42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43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 г/кг + метсульфурон-метил, 333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44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суспензия. (тифенсульфурон-метил,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45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эмульсия (хизалофоп-п-тефурил,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46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Хит, водный раствор (глифосат кислоты 540 г/л 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47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48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49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в виде 2-этилгексилового эфира, 905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50"/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эфира, 850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(900 г/л ацетохлор)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фенклозарол-этил (антидот), 27г/л)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 эмульсии (феноксапроп-п-этил, 64 г/л + йодосульфурон-метил, 8 г/л + мефенпир-диэтил (антидот), 24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водный раствор (300 г/л клопиралид)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Восточно-Казахстанского областного акимата от «11» июля 2014 года № 185</w:t>
            </w:r>
          </w:p>
          <w:bookmarkEnd w:id="151"/>
        </w:tc>
      </w:tr>
    </w:tbl>
    <w:bookmarkStart w:name="z20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
субсидирование стоимости гербицидов, предназначенных для 
</w:t>
      </w:r>
      <w:r>
        <w:rPr>
          <w:rFonts w:ascii="Times New Roman"/>
          <w:b/>
          <w:i w:val="false"/>
          <w:color w:val="000000"/>
        </w:rPr>
        <w:t>
обработки сельскохозяйственных культур в целях защиты растений, 
</w:t>
      </w:r>
      <w:r>
        <w:rPr>
          <w:rFonts w:ascii="Times New Roman"/>
          <w:b/>
          <w:i w:val="false"/>
          <w:color w:val="000000"/>
        </w:rPr>
        <w:t>
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196"/>
        <w:gridCol w:w="7438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3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50%)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4"/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5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6"/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