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3f1f" w14:textId="1493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30 апреля 2014 года № 4915. Зарегистрировано Департаментом юстиции Восточно-Казахстанской области 29 мая 2014 года № 3367. Утратило силу - постановлением акимата города Усть-Каменогорска Восточно-Казахстанской области от 26 декабря 2014 года № 8953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26.12.2014 № 8953.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140 Закона Республики Казахстан от 1 марта 2011 года "О государственном имуществе" акимат города Усть-Каменогорска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норматив отчисления части чистого дохода коммунальных государственных предприятий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8"/>
        <w:gridCol w:w="6992"/>
      </w:tblGrid>
      <w:tr>
        <w:trPr>
          <w:trHeight w:val="3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апреля 2014 года № 4915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</w:t>
      </w:r>
      <w:r>
        <w:br/>
      </w:r>
      <w:r>
        <w:rPr>
          <w:rFonts w:ascii="Times New Roman"/>
          <w:b/>
          <w:i w:val="false"/>
          <w:color w:val="000000"/>
        </w:rPr>
        <w:t>коммунальных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тенге + 10 процентов с суммы, превышающей чистый доход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