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c6de" w14:textId="f7ec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апреля 2010 года № 27/189-IV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5 марта 2014 года № 27/141-V. Зарегистрировано Департаментом юстиции Восточно-Казахстанской области 31 марта 2014 года № 3214. Утратило силу - решением маслихата города Семей Восточно-Казахстанской области от 20 ноября 2015 года № 46/25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0.11.2015 № 46/25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статьи 1 Конституционного Закона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апреля 2010 года № 27/189-IV "Об утверждении Правил предоставления жилищной помощи" (зарегистрировано в Реестре государственной регистрации нормативных правовых актов от 28 мая 2010 года за № 5-2-130, опубликовано в газетах "Семей таңы" и "Вести Семей" от 3 июня 2010 года № 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(поселковых) акимов, подтверждающую регистрацию по постоянному месту жительства заяви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января 2013 года № 13/76-V "О внесении изменений и дополнения в решение от 21 апреля 2010 года № 27/189-IV "Об утверждении Правил предоставления жилищной помощи", (зарегистрировано в Реестре государственной регистрации нормативных правовых актов от 15 февраля 2013 года № 2881, опубликовано в газете "Семей таңы" и "Вести Семей" от 22 февраля 2013 год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кж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