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cedb" w14:textId="59ec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25 июня 2012 года № 398 "Об оказании дополнительной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21 августа 2014 года № 810. Зарегистрировано Департаментом юстиции Восточно-Казахстанской области 12 сентября 2014 года № 3486. Утратило силу - постановлением акимата города Риддера от 02 декабря 2014 года № 1112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Риддера от 02.12.2014 №  1112.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«О социальной защите инвалидов в Республике Казахстан», подпунктом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города Риддера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июня 2012 года № 398 «Об оказании дополнительной социальной помощи» (зарегистрировано в Реестре государственной регистрации нормативных правовых актов за № 2587, опубликовано в газете «Риддерские вести» от 24 июля 2012 года № 29),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«О социальной защите инвалидов в Республике Казахстан», подпунктом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социальная помощь на детей-инвалидов (кроме детей-инвалидов, находящихся на полном государственном обеспечении) предоставляется одному из родителей или законным представителям детей-инвалидов, воспитывающихся и обучающихся на дому, независимо от дохода семьи;».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заместителя акима города Риддер Шматко Ю.В.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Риддер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