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f00d" w14:textId="22ff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Абайского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Абайского районного маслихата Восточно-Казахстанской области от 17 апреля 2014 года № 20/7-V. Зарегистрировано Департаментом юстиции Восточно-Казахстанской области 20 мая 2014 года № 3350. Утратило силу - решением маслихата Абайского района Восточно-Казахстанской области от 17 июня 2016 года № 3/9-VI</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маслихата Абайского района Восточно-Казахстанской области от 17.06.2016 № 3/9-VI.</w:t>
      </w:r>
      <w:r>
        <w:br/>
      </w:r>
      <w:r>
        <w:rPr>
          <w:rFonts w:ascii="Times New Roman"/>
          <w:b w:val="false"/>
          <w:i w:val="false"/>
          <w:color w:val="000000"/>
          <w:sz w:val="28"/>
        </w:rPr>
        <w:t>
</w:t>
      </w:r>
      <w:r>
        <w:rPr>
          <w:rFonts w:ascii="Times New Roman"/>
          <w:b w:val="false"/>
          <w:i w:val="false"/>
          <w:color w:val="ff0000"/>
          <w:sz w:val="28"/>
        </w:rPr>
        <w:t xml:space="preserve">      Примечание РЦПИ. Внесено </w:t>
      </w:r>
      <w:r>
        <w:rPr>
          <w:rFonts w:ascii="Times New Roman"/>
          <w:b w:val="false"/>
          <w:i w:val="false"/>
          <w:color w:val="ff0000"/>
          <w:sz w:val="28"/>
        </w:rPr>
        <w:t>изменение</w:t>
      </w:r>
      <w:r>
        <w:rPr>
          <w:rFonts w:ascii="Times New Roman"/>
          <w:b w:val="false"/>
          <w:i w:val="false"/>
          <w:color w:val="ff0000"/>
          <w:sz w:val="28"/>
        </w:rPr>
        <w:t xml:space="preserve"> на государственном языке в пункт 7 регламента, текст на русском языке не изменяется.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Абайский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Абайского районного маслихата.</w:t>
      </w:r>
      <w:r>
        <w:br/>
      </w:r>
      <w:r>
        <w:rPr>
          <w:rFonts w:ascii="Times New Roman"/>
          <w:b w:val="false"/>
          <w:i w:val="false"/>
          <w:color w:val="000000"/>
          <w:sz w:val="28"/>
        </w:rPr>
        <w:t>
      </w:t>
      </w:r>
      <w:r>
        <w:rPr>
          <w:rFonts w:ascii="Times New Roman"/>
          <w:b w:val="false"/>
          <w:i w:val="false"/>
          <w:color w:val="000000"/>
          <w:sz w:val="28"/>
        </w:rPr>
        <w:t>2. Признать утратившими силу:</w:t>
      </w:r>
      <w:r>
        <w:br/>
      </w:r>
      <w:r>
        <w:rPr>
          <w:rFonts w:ascii="Times New Roman"/>
          <w:b w:val="false"/>
          <w:i w:val="false"/>
          <w:color w:val="000000"/>
          <w:sz w:val="28"/>
        </w:rPr>
        <w:t>
      1) решение от 7 января 2004 года № 5-8 "Об утверждении Регламента Абайского районного маслихата ІІІ созыва":</w:t>
      </w:r>
      <w:r>
        <w:br/>
      </w:r>
      <w:r>
        <w:rPr>
          <w:rFonts w:ascii="Times New Roman"/>
          <w:b w:val="false"/>
          <w:i w:val="false"/>
          <w:color w:val="000000"/>
          <w:sz w:val="28"/>
        </w:rPr>
        <w:t>
      2) решение от 22 августа 2011 года № 30-3 "О внесении изменений в решение от 7 января 2004 года № 5-8 "Об утверждении Регламента Абайского районного маслихата ІІІ созыва".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Амангазы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Абайского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17 апреля 2014 года № 20/7-V</w:t>
            </w:r>
          </w:p>
        </w:tc>
      </w:tr>
    </w:tbl>
    <w:bookmarkStart w:name="z6" w:id="0"/>
    <w:p>
      <w:pPr>
        <w:spacing w:after="0"/>
        <w:ind w:left="0"/>
        <w:jc w:val="left"/>
      </w:pPr>
      <w:r>
        <w:rPr>
          <w:rFonts w:ascii="Times New Roman"/>
          <w:b/>
          <w:i w:val="false"/>
          <w:color w:val="000000"/>
        </w:rPr>
        <w:t xml:space="preserve"> Регламент</w:t>
      </w:r>
      <w:r>
        <w:br/>
      </w:r>
      <w:r>
        <w:rPr>
          <w:rFonts w:ascii="Times New Roman"/>
          <w:b/>
          <w:i w:val="false"/>
          <w:color w:val="000000"/>
        </w:rPr>
        <w:t>Абайского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Абайского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(местный представительный орган) – выборный орган, избираемый населением района,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xml:space="preserve">,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приглашаются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Нормативные правовые решения маслихата,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Департаменте юстиции Восточно-Казахстанской области Министерства юстиции Республики Казахстан и опубликованию в установленном порядке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 xml:space="preserve">установленном </w:t>
      </w:r>
      <w:r>
        <w:rPr>
          <w:rFonts w:ascii="Times New Roman"/>
          <w:b w:val="false"/>
          <w:i w:val="false"/>
          <w:color w:val="000000"/>
          <w:sz w:val="28"/>
        </w:rPr>
        <w:t>для их принятия.</w:t>
      </w:r>
      <w:r>
        <w:br/>
      </w:r>
      <w:r>
        <w:rPr>
          <w:rFonts w:ascii="Times New Roman"/>
          <w:b w:val="false"/>
          <w:i w:val="false"/>
          <w:color w:val="000000"/>
          <w:sz w:val="28"/>
        </w:rPr>
        <w:t xml:space="preserve">
      Протоколы сессий отпечатываются не позднее чем через месяц после сессии и хранятся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xml:space="preserve">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районного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района, программ развития территорий путем заслушивания отчета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Абайского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маслихата представляется населению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41.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47.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54.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56.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58.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66. Деятельность государственных служащих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