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5921" w14:textId="54b5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Бородулихинского районного маслихата от 21 декабря 2012 года № 11-5-V "Об утверждении Правил оказания жилищной помощи малообеспеченным семьям (гражданам)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27 марта 2014 года № 21-7-V. Зарегистрировано Департаментом юстиции Восточно-Казахстанской области 29 апреля 2014 года № 3279. Утратило силу решением Бородулихинского районного маслихата Восточно-Казахстанской области от 29 октября 2014 года № 27-6-V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Бородулихинского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27-6-V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№ 246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«О внесении изменений в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и от 26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фонде» Бородулихинский районный маслихат Восточно–Казахстанской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2012 года № 11-5-V «Об утверждении Правил оказания жилищной помощи малообеспеченным семьям (гражданам) Бородулихинского района» (зарегистрировано в Реестре государственной регистрации нормативных правовых актов за номером 2838, опубликовано в районной газете «Пульс района» от 1 февраля 2013 года № 10 (6629), «Аудан тынысы» от 1 февраля 2013 года № 10 (310))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по всему тексту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приложений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Настоящее решение вводится в действие по истечении десяти календарных дней после дня его первого официального опубликования.»;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оказывается по предъявленным поставщиками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бюджетных средств лицам, постоянно проживающим в данной местности.»;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и поселкового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Документы предоставляются в подлинниках и копиях для сверки, после чего подлинники документов возвращаются заявителю, а копии документов прилагаются к личному делу.»;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«Гражданин (вместе с супругом и несовершеннолетними детьми) вправе иметь в данном населенном пункте только одно жилище из государственного жилищного фонда или жилище, арендованное местным исполнительным органом в частном жилищном фонде, кроме случаев, когда каждый из супругов имел такое жилище до вступления в брак.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Теряют право на получение жилищной помощи безработные, отказавшиеся от предложенной работы и трудоустройства, в том числе на социальное рабочее место, молодежную практику или общественные работы, от профессиальной подготовки, переподготовки, повышения квалификации без уважительных причин или самовольно прекратившие участие в мероприятиях по обеспечению активных форм занятости социально-уязвимых слоев населения.».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Бергенев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