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2e3f" w14:textId="e212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Катон-Карагайского районного маслихата № 31/281-IV от 30 сентября 2011 года "О ставках налога на земли выделенные под автостоянки (паркинги)"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17 апреля 2014 года № 22/155-V. Зарегистрировано Департаментом юстиции Восточно-Казахстанской области 20 мая 2014 года № 3343. Утратило силу - решением Катон-Карагайского районного маслихата Восточно-Казахстанской области от 13 апреля 2018 года № 17/159-VI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Катон-Карагайского районного маслихата Восточно-Казахстанской области от 13 апреля 2018 года № 17/159-VI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30 сентября 2011 года № 31/281-IV "О ставках налога на земли выделенные под автостоянки (паркинги)" (зарегистрировано в Реестре государственной регистрации нормативных правовых актов за номером 5-13-95, опубликовано в газетах "Арай", "Луч" от 28 октября 2011 года № 77)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категорий автостоянок (паркингов) и размеров базовых ставок налога на земли выделенные под автостоянки (паркинги)".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Председатель сессии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Р.Ускембаев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Секретарь районного маслихата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Д.Бралинов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