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5435" w14:textId="e8e5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по Курчумскому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19 марта 2014 года № 3238. Зарегистрировано Департаментом юстиции Восточно-Казахстанской области 17 апреля 2014 года № 3238. Утратило силу - постановлением акимата Курчумского района Восточно-Казахстанской области от 19 февраля 2016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19.02.2016 № 74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14-3)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5-2),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социальной защиты граждан, входящих в целевые группы и для обеспечения их занятости,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квоту рабочих мест для несовершеннолетних выпускников интернатных организаций,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для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Курчумского района М.Ж.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Курчумского 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А.Сеитов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