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355" w14:textId="5f58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апреля 2014 года N 17-7. Зарегистрировано Департаментом юстиции Восточно-Казахстанской области 14 мая 2014 года № 3319. Утратило силу - решением Курчумского районного маслихата Восточно-Казахстанской области от 23 декабря 2014 года N 21-6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23.12.2014 N 21-6 (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20 июня 2011 года № 28-8 "Об утверждении Правил определения порядка и размера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5-14-130 от 11 июня 2011 года, опубликовано в районных газетах "Рауан" от 16 июля 2011 года № 56, "Заря" от 16 июля 2011 года № 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по всему тексту решения и приложений на государственном языке, текст на русском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порядка и размера оказания жилищной помощи малообеспеченным семьям (гражданам),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Азимбаев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