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1784" w14:textId="c601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Урджарского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15 апреля 2014 года № 24-246/V. Зарегистрировано Департаментом юстиции Восточно-Казахстанской области 20 мая 2014 года № 3352. Утратило силу - решением Урджарского районного маслихата Восточно-Казахстанской области от 9 июня 2016 года № 3-35/VI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Урджарского районного маслихата Восточно-Казахстанской области от 09.06.2016 № 3-35/VI.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Урджарский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Утвердить регламент Урджарского районного маслихата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Решение Урджарского районного маслихата от 05 марта 2012 года № 2-16-V "V-шақырылған Үржар аудандық мәслихаттың жұмыс Регламенті туралы" признать утратившим силу.</w:t>
      </w:r>
      <w:r>
        <w:br/>
      </w:r>
      <w:r>
        <w:rPr>
          <w:rFonts w:ascii="Times New Roman"/>
          <w:b w:val="false"/>
          <w:i w:val="false"/>
          <w:color w:val="000000"/>
          <w:sz w:val="28"/>
        </w:rPr>
        <w:t xml:space="preserve">
      3. </w:t>
      </w:r>
      <w:r>
        <w:rPr>
          <w:rFonts w:ascii="Times New Roman"/>
          <w:b w:val="false"/>
          <w:i w:val="false"/>
          <w:color w:val="000000"/>
          <w:sz w:val="28"/>
        </w:rPr>
        <w:t>Настоящее решение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Урджарского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М.Бытымбаев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15 апреля 2014 года </w:t>
            </w:r>
            <w:r>
              <w:br/>
            </w:r>
            <w:r>
              <w:rPr>
                <w:rFonts w:ascii="Times New Roman"/>
                <w:b w:val="false"/>
                <w:i w:val="false"/>
                <w:color w:val="000000"/>
                <w:sz w:val="20"/>
              </w:rPr>
              <w:t>№ 24-246/V</w:t>
            </w:r>
          </w:p>
        </w:tc>
      </w:tr>
    </w:tbl>
    <w:bookmarkStart w:name="z14" w:id="0"/>
    <w:p>
      <w:pPr>
        <w:spacing w:after="0"/>
        <w:ind w:left="0"/>
        <w:jc w:val="left"/>
      </w:pPr>
      <w:r>
        <w:rPr>
          <w:rFonts w:ascii="Times New Roman"/>
          <w:b/>
          <w:i w:val="false"/>
          <w:color w:val="000000"/>
        </w:rPr>
        <w:t xml:space="preserve"> Регламент Урджарского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Настоящий регламент Урджарского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w:t>
      </w:r>
      <w:r>
        <w:rPr>
          <w:rFonts w:ascii="Times New Roman"/>
          <w:b w:val="false"/>
          <w:i w:val="false"/>
          <w:color w:val="000000"/>
          <w:sz w:val="28"/>
        </w:rPr>
        <w:t xml:space="preserve">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w:t>
      </w:r>
      <w:r>
        <w:rPr>
          <w:rFonts w:ascii="Times New Roman"/>
          <w:b w:val="false"/>
          <w:i w:val="false"/>
          <w:color w:val="000000"/>
          <w:sz w:val="28"/>
        </w:rPr>
        <w:t xml:space="preserve">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Очередная сессия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xml:space="preserve">
      8. </w:t>
      </w:r>
      <w:r>
        <w:rPr>
          <w:rFonts w:ascii="Times New Roman"/>
          <w:b w:val="false"/>
          <w:i w:val="false"/>
          <w:color w:val="000000"/>
          <w:sz w:val="28"/>
        </w:rPr>
        <w:t>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xml:space="preserve">
      13. </w:t>
      </w:r>
      <w:r>
        <w:rPr>
          <w:rFonts w:ascii="Times New Roman"/>
          <w:b w:val="false"/>
          <w:i w:val="false"/>
          <w:color w:val="000000"/>
          <w:sz w:val="28"/>
        </w:rPr>
        <w:t>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и общественных объединений по приглашению председателя сессии.</w:t>
      </w:r>
      <w:r>
        <w:br/>
      </w:r>
      <w:r>
        <w:rPr>
          <w:rFonts w:ascii="Times New Roman"/>
          <w:b w:val="false"/>
          <w:i w:val="false"/>
          <w:color w:val="000000"/>
          <w:sz w:val="28"/>
        </w:rPr>
        <w:t xml:space="preserve">
      14. </w:t>
      </w:r>
      <w:r>
        <w:rPr>
          <w:rFonts w:ascii="Times New Roman"/>
          <w:b w:val="false"/>
          <w:i w:val="false"/>
          <w:color w:val="000000"/>
          <w:sz w:val="28"/>
        </w:rPr>
        <w:t>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 xml:space="preserve">Нормативные правовые решения маслихата Урджарского района подлежат государственной регистрации Департаментом юстиции Восточно-Казахстанской области Министерства юстиции Республики Казахстан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Урджарского районного маслихата Восточно-Казахстанской области от 14.10.2014 </w:t>
      </w:r>
      <w:r>
        <w:rPr>
          <w:rFonts w:ascii="Times New Roman"/>
          <w:b w:val="false"/>
          <w:i w:val="false"/>
          <w:color w:val="ff0000"/>
          <w:sz w:val="28"/>
        </w:rPr>
        <w:t>№ 26-299/V</w:t>
      </w:r>
      <w:r>
        <w:rPr>
          <w:rFonts w:ascii="Times New Roman"/>
          <w:b w:val="false"/>
          <w:i w:val="false"/>
          <w:color w:val="ff0000"/>
          <w:sz w:val="28"/>
        </w:rPr>
        <w:t xml:space="preserve"> (вводится </w:t>
      </w:r>
      <w:r>
        <w:rPr>
          <w:rFonts w:ascii="Times New Roman"/>
          <w:b w:val="false"/>
          <w:i w:val="false"/>
          <w:color w:val="ff0000"/>
          <w:sz w:val="28"/>
        </w:rPr>
        <w:t xml:space="preserve">в действие </w:t>
      </w:r>
      <w:r>
        <w:rPr>
          <w:rFonts w:ascii="Times New Roman"/>
          <w:b w:val="false"/>
          <w:i w:val="false"/>
          <w:color w:val="ff0000"/>
          <w:sz w:val="28"/>
        </w:rPr>
        <w:t>по истечении десяти календарных дней после дня их первого официального опубликования).</w:t>
      </w:r>
      <w:r>
        <w:br/>
      </w:r>
      <w:r>
        <w:rPr>
          <w:rFonts w:ascii="Times New Roman"/>
          <w:b w:val="false"/>
          <w:i w:val="false"/>
          <w:color w:val="000000"/>
          <w:sz w:val="28"/>
        </w:rPr>
        <w:t xml:space="preserve">
      21. </w:t>
      </w:r>
      <w:r>
        <w:rPr>
          <w:rFonts w:ascii="Times New Roman"/>
          <w:b w:val="false"/>
          <w:i w:val="false"/>
          <w:color w:val="000000"/>
          <w:sz w:val="28"/>
        </w:rPr>
        <w:t>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1) </w:t>
      </w:r>
      <w:r>
        <w:rPr>
          <w:rFonts w:ascii="Times New Roman"/>
          <w:b w:val="false"/>
          <w:i w:val="false"/>
          <w:color w:val="000000"/>
          <w:sz w:val="28"/>
        </w:rPr>
        <w:t>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2) </w:t>
      </w:r>
      <w:r>
        <w:rPr>
          <w:rFonts w:ascii="Times New Roman"/>
          <w:b w:val="false"/>
          <w:i w:val="false"/>
          <w:color w:val="000000"/>
          <w:sz w:val="28"/>
        </w:rPr>
        <w:t>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3) </w:t>
      </w:r>
      <w:r>
        <w:rPr>
          <w:rFonts w:ascii="Times New Roman"/>
          <w:b w:val="false"/>
          <w:i w:val="false"/>
          <w:color w:val="000000"/>
          <w:sz w:val="28"/>
        </w:rPr>
        <w:t>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w:t>
      </w:r>
      <w:r>
        <w:rPr>
          <w:rFonts w:ascii="Times New Roman"/>
          <w:b w:val="false"/>
          <w:i w:val="false"/>
          <w:color w:val="000000"/>
          <w:sz w:val="28"/>
        </w:rPr>
        <w:t>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района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 xml:space="preserve">При внесении на очередную сессию маслихата внеплановых вопросов, касающихся уточнения местного бюджета района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xml:space="preserve">
      30. </w:t>
      </w:r>
      <w:r>
        <w:rPr>
          <w:rFonts w:ascii="Times New Roman"/>
          <w:b w:val="false"/>
          <w:i w:val="false"/>
          <w:color w:val="000000"/>
          <w:sz w:val="28"/>
        </w:rPr>
        <w:t>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Маслихат осуществляет контроль за исполнением бюджета района, программ развития территорий путем заслушивания отчета акима района.</w:t>
      </w:r>
      <w:r>
        <w:br/>
      </w:r>
      <w:r>
        <w:rPr>
          <w:rFonts w:ascii="Times New Roman"/>
          <w:b w:val="false"/>
          <w:i w:val="false"/>
          <w:color w:val="000000"/>
          <w:sz w:val="28"/>
        </w:rPr>
        <w:t xml:space="preserve">
      32. </w:t>
      </w:r>
      <w:r>
        <w:rPr>
          <w:rFonts w:ascii="Times New Roman"/>
          <w:b w:val="false"/>
          <w:i w:val="false"/>
          <w:color w:val="000000"/>
          <w:sz w:val="28"/>
        </w:rPr>
        <w:t xml:space="preserve">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Отчеты ревизионной комиссии области об исполнении бюджета района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Отчет маслихата представляется населению района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36. </w:t>
      </w:r>
      <w:r>
        <w:rPr>
          <w:rFonts w:ascii="Times New Roman"/>
          <w:b w:val="false"/>
          <w:i w:val="false"/>
          <w:color w:val="000000"/>
          <w:sz w:val="28"/>
        </w:rPr>
        <w:t>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37. </w:t>
      </w:r>
      <w:r>
        <w:rPr>
          <w:rFonts w:ascii="Times New Roman"/>
          <w:b w:val="false"/>
          <w:i w:val="false"/>
          <w:color w:val="000000"/>
          <w:sz w:val="28"/>
        </w:rPr>
        <w:t>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38. </w:t>
      </w:r>
      <w:r>
        <w:rPr>
          <w:rFonts w:ascii="Times New Roman"/>
          <w:b w:val="false"/>
          <w:i w:val="false"/>
          <w:color w:val="000000"/>
          <w:sz w:val="28"/>
        </w:rPr>
        <w:t>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39. </w:t>
      </w:r>
      <w:r>
        <w:rPr>
          <w:rFonts w:ascii="Times New Roman"/>
          <w:b w:val="false"/>
          <w:i w:val="false"/>
          <w:color w:val="000000"/>
          <w:sz w:val="28"/>
        </w:rPr>
        <w:t>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xml:space="preserve">      40. </w:t>
      </w:r>
      <w:r>
        <w:rPr>
          <w:rFonts w:ascii="Times New Roman"/>
          <w:b w:val="false"/>
          <w:i w:val="false"/>
          <w:color w:val="000000"/>
          <w:sz w:val="28"/>
        </w:rPr>
        <w:t>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41. </w:t>
      </w:r>
      <w:r>
        <w:rPr>
          <w:rFonts w:ascii="Times New Roman"/>
          <w:b w:val="false"/>
          <w:i w:val="false"/>
          <w:color w:val="000000"/>
          <w:sz w:val="28"/>
        </w:rPr>
        <w:t>Председатель сессии маслихата:</w:t>
      </w:r>
      <w:r>
        <w:br/>
      </w:r>
      <w:r>
        <w:rPr>
          <w:rFonts w:ascii="Times New Roman"/>
          <w:b w:val="false"/>
          <w:i w:val="false"/>
          <w:color w:val="000000"/>
          <w:sz w:val="28"/>
        </w:rPr>
        <w:t xml:space="preserve">
      1) </w:t>
      </w:r>
      <w:r>
        <w:rPr>
          <w:rFonts w:ascii="Times New Roman"/>
          <w:b w:val="false"/>
          <w:i w:val="false"/>
          <w:color w:val="000000"/>
          <w:sz w:val="28"/>
        </w:rPr>
        <w:t>принимает решение о созыве сессии маслихата;</w:t>
      </w:r>
      <w:r>
        <w:br/>
      </w:r>
      <w:r>
        <w:rPr>
          <w:rFonts w:ascii="Times New Roman"/>
          <w:b w:val="false"/>
          <w:i w:val="false"/>
          <w:color w:val="000000"/>
          <w:sz w:val="28"/>
        </w:rPr>
        <w:t xml:space="preserve">
      2) </w:t>
      </w:r>
      <w:r>
        <w:rPr>
          <w:rFonts w:ascii="Times New Roman"/>
          <w:b w:val="false"/>
          <w:i w:val="false"/>
          <w:color w:val="000000"/>
          <w:sz w:val="28"/>
        </w:rPr>
        <w:t>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w:t>
      </w:r>
      <w:r>
        <w:rPr>
          <w:rFonts w:ascii="Times New Roman"/>
          <w:b w:val="false"/>
          <w:i w:val="false"/>
          <w:color w:val="000000"/>
          <w:sz w:val="28"/>
        </w:rPr>
        <w:t>ведет заседания сессии маслихата, обеспечивает соблюдение регламента маслихата;</w:t>
      </w:r>
      <w:r>
        <w:br/>
      </w:r>
      <w:r>
        <w:rPr>
          <w:rFonts w:ascii="Times New Roman"/>
          <w:b w:val="false"/>
          <w:i w:val="false"/>
          <w:color w:val="000000"/>
          <w:sz w:val="28"/>
        </w:rPr>
        <w:t xml:space="preserve">
      4) </w:t>
      </w:r>
      <w:r>
        <w:rPr>
          <w:rFonts w:ascii="Times New Roman"/>
          <w:b w:val="false"/>
          <w:i w:val="false"/>
          <w:color w:val="000000"/>
          <w:sz w:val="28"/>
        </w:rPr>
        <w:t>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42. </w:t>
      </w:r>
      <w:r>
        <w:rPr>
          <w:rFonts w:ascii="Times New Roman"/>
          <w:b w:val="false"/>
          <w:i w:val="false"/>
          <w:color w:val="000000"/>
          <w:sz w:val="28"/>
        </w:rPr>
        <w:t>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xml:space="preserve">
      44. </w:t>
      </w:r>
      <w:r>
        <w:rPr>
          <w:rFonts w:ascii="Times New Roman"/>
          <w:b w:val="false"/>
          <w:i w:val="false"/>
          <w:color w:val="000000"/>
          <w:sz w:val="28"/>
        </w:rPr>
        <w:t>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45. </w:t>
      </w:r>
      <w:r>
        <w:rPr>
          <w:rFonts w:ascii="Times New Roman"/>
          <w:b w:val="false"/>
          <w:i w:val="false"/>
          <w:color w:val="000000"/>
          <w:sz w:val="28"/>
        </w:rPr>
        <w:t>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1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xml:space="preserve">      46. </w:t>
      </w:r>
      <w:r>
        <w:rPr>
          <w:rFonts w:ascii="Times New Roman"/>
          <w:b w:val="false"/>
          <w:i w:val="false"/>
          <w:color w:val="000000"/>
          <w:sz w:val="28"/>
        </w:rPr>
        <w:t>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47. </w:t>
      </w:r>
      <w:r>
        <w:rPr>
          <w:rFonts w:ascii="Times New Roman"/>
          <w:b w:val="false"/>
          <w:i w:val="false"/>
          <w:color w:val="000000"/>
          <w:sz w:val="28"/>
        </w:rPr>
        <w:t>Организация деятельности, функции и полномочия постоянных комиссий определяются Законами Республики Казахстан.</w:t>
      </w:r>
      <w:r>
        <w:br/>
      </w:r>
      <w:r>
        <w:rPr>
          <w:rFonts w:ascii="Times New Roman"/>
          <w:b w:val="false"/>
          <w:i w:val="false"/>
          <w:color w:val="000000"/>
          <w:sz w:val="28"/>
        </w:rPr>
        <w:t xml:space="preserve">
      48. </w:t>
      </w:r>
      <w:r>
        <w:rPr>
          <w:rFonts w:ascii="Times New Roman"/>
          <w:b w:val="false"/>
          <w:i w:val="false"/>
          <w:color w:val="000000"/>
          <w:sz w:val="28"/>
        </w:rPr>
        <w:t>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49. </w:t>
      </w:r>
      <w:r>
        <w:rPr>
          <w:rFonts w:ascii="Times New Roman"/>
          <w:b w:val="false"/>
          <w:i w:val="false"/>
          <w:color w:val="000000"/>
          <w:sz w:val="28"/>
        </w:rPr>
        <w:t>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50. </w:t>
      </w:r>
      <w:r>
        <w:rPr>
          <w:rFonts w:ascii="Times New Roman"/>
          <w:b w:val="false"/>
          <w:i w:val="false"/>
          <w:color w:val="000000"/>
          <w:sz w:val="28"/>
        </w:rPr>
        <w:t xml:space="preserve">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1"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xml:space="preserve">      51. </w:t>
      </w:r>
      <w:r>
        <w:rPr>
          <w:rFonts w:ascii="Times New Roman"/>
          <w:b w:val="false"/>
          <w:i w:val="false"/>
          <w:color w:val="000000"/>
          <w:sz w:val="28"/>
        </w:rPr>
        <w:t xml:space="preserve">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xml:space="preserve">
      52. </w:t>
      </w:r>
      <w:r>
        <w:rPr>
          <w:rFonts w:ascii="Times New Roman"/>
          <w:b w:val="false"/>
          <w:i w:val="false"/>
          <w:color w:val="000000"/>
          <w:sz w:val="28"/>
        </w:rPr>
        <w:t>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xml:space="preserve">
      53. </w:t>
      </w:r>
      <w:r>
        <w:rPr>
          <w:rFonts w:ascii="Times New Roman"/>
          <w:b w:val="false"/>
          <w:i w:val="false"/>
          <w:color w:val="000000"/>
          <w:sz w:val="28"/>
        </w:rPr>
        <w:t>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39"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xml:space="preserve">      54. </w:t>
      </w:r>
      <w:r>
        <w:rPr>
          <w:rFonts w:ascii="Times New Roman"/>
          <w:b w:val="false"/>
          <w:i w:val="false"/>
          <w:color w:val="000000"/>
          <w:sz w:val="28"/>
        </w:rPr>
        <w:t xml:space="preserve">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55. </w:t>
      </w:r>
      <w:r>
        <w:rPr>
          <w:rFonts w:ascii="Times New Roman"/>
          <w:b w:val="false"/>
          <w:i w:val="false"/>
          <w:color w:val="000000"/>
          <w:sz w:val="28"/>
        </w:rPr>
        <w:t>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56. </w:t>
      </w:r>
      <w:r>
        <w:rPr>
          <w:rFonts w:ascii="Times New Roman"/>
          <w:b w:val="false"/>
          <w:i w:val="false"/>
          <w:color w:val="000000"/>
          <w:sz w:val="28"/>
        </w:rPr>
        <w:t>Члены депутатских объединений могут:</w:t>
      </w:r>
      <w:r>
        <w:br/>
      </w:r>
      <w:r>
        <w:rPr>
          <w:rFonts w:ascii="Times New Roman"/>
          <w:b w:val="false"/>
          <w:i w:val="false"/>
          <w:color w:val="000000"/>
          <w:sz w:val="28"/>
        </w:rPr>
        <w:t xml:space="preserve">
      1) </w:t>
      </w:r>
      <w:r>
        <w:rPr>
          <w:rFonts w:ascii="Times New Roman"/>
          <w:b w:val="false"/>
          <w:i w:val="false"/>
          <w:color w:val="000000"/>
          <w:sz w:val="28"/>
        </w:rPr>
        <w:t>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2) </w:t>
      </w:r>
      <w:r>
        <w:rPr>
          <w:rFonts w:ascii="Times New Roman"/>
          <w:b w:val="false"/>
          <w:i w:val="false"/>
          <w:color w:val="000000"/>
          <w:sz w:val="28"/>
        </w:rPr>
        <w:t>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3) </w:t>
      </w:r>
      <w:r>
        <w:rPr>
          <w:rFonts w:ascii="Times New Roman"/>
          <w:b w:val="false"/>
          <w:i w:val="false"/>
          <w:color w:val="000000"/>
          <w:sz w:val="28"/>
        </w:rPr>
        <w:t>предлагать поправки к проектам решений маслихата;</w:t>
      </w:r>
      <w:r>
        <w:br/>
      </w:r>
      <w:r>
        <w:rPr>
          <w:rFonts w:ascii="Times New Roman"/>
          <w:b w:val="false"/>
          <w:i w:val="false"/>
          <w:color w:val="000000"/>
          <w:sz w:val="28"/>
        </w:rPr>
        <w:t xml:space="preserve">
      4) </w:t>
      </w:r>
      <w:r>
        <w:rPr>
          <w:rFonts w:ascii="Times New Roman"/>
          <w:b w:val="false"/>
          <w:i w:val="false"/>
          <w:color w:val="000000"/>
          <w:sz w:val="28"/>
        </w:rPr>
        <w:t>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57. </w:t>
      </w:r>
      <w:r>
        <w:rPr>
          <w:rFonts w:ascii="Times New Roman"/>
          <w:b w:val="false"/>
          <w:i w:val="false"/>
          <w:color w:val="000000"/>
          <w:sz w:val="28"/>
        </w:rPr>
        <w:t>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Депутаты маслихата:</w:t>
      </w:r>
      <w:r>
        <w:br/>
      </w:r>
      <w:r>
        <w:rPr>
          <w:rFonts w:ascii="Times New Roman"/>
          <w:b w:val="false"/>
          <w:i w:val="false"/>
          <w:color w:val="000000"/>
          <w:sz w:val="28"/>
        </w:rPr>
        <w:t xml:space="preserve">
      1) </w:t>
      </w:r>
      <w:r>
        <w:rPr>
          <w:rFonts w:ascii="Times New Roman"/>
          <w:b w:val="false"/>
          <w:i w:val="false"/>
          <w:color w:val="000000"/>
          <w:sz w:val="28"/>
        </w:rPr>
        <w:t>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2) </w:t>
      </w:r>
      <w:r>
        <w:rPr>
          <w:rFonts w:ascii="Times New Roman"/>
          <w:b w:val="false"/>
          <w:i w:val="false"/>
          <w:color w:val="000000"/>
          <w:sz w:val="28"/>
        </w:rPr>
        <w:t>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w:t>
      </w:r>
      <w:r>
        <w:rPr>
          <w:rFonts w:ascii="Times New Roman"/>
          <w:b w:val="false"/>
          <w:i w:val="false"/>
          <w:color w:val="000000"/>
          <w:sz w:val="28"/>
        </w:rPr>
        <w:t>не должны призывать к незаконным и насильственным действиям;</w:t>
      </w:r>
      <w:r>
        <w:br/>
      </w:r>
      <w:r>
        <w:rPr>
          <w:rFonts w:ascii="Times New Roman"/>
          <w:b w:val="false"/>
          <w:i w:val="false"/>
          <w:color w:val="000000"/>
          <w:sz w:val="28"/>
        </w:rPr>
        <w:t xml:space="preserve">
      4) </w:t>
      </w:r>
      <w:r>
        <w:rPr>
          <w:rFonts w:ascii="Times New Roman"/>
          <w:b w:val="false"/>
          <w:i w:val="false"/>
          <w:color w:val="000000"/>
          <w:sz w:val="28"/>
        </w:rPr>
        <w:t>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xml:space="preserve">
      5) </w:t>
      </w:r>
      <w:r>
        <w:rPr>
          <w:rFonts w:ascii="Times New Roman"/>
          <w:b w:val="false"/>
          <w:i w:val="false"/>
          <w:color w:val="000000"/>
          <w:sz w:val="28"/>
        </w:rPr>
        <w:t>не должны прерывать выступающих.</w:t>
      </w:r>
      <w:r>
        <w:br/>
      </w:r>
      <w:r>
        <w:rPr>
          <w:rFonts w:ascii="Times New Roman"/>
          <w:b w:val="false"/>
          <w:i w:val="false"/>
          <w:color w:val="000000"/>
          <w:sz w:val="28"/>
        </w:rPr>
        <w:t xml:space="preserve">
      59. </w:t>
      </w:r>
      <w:r>
        <w:rPr>
          <w:rFonts w:ascii="Times New Roman"/>
          <w:b w:val="false"/>
          <w:i w:val="false"/>
          <w:color w:val="000000"/>
          <w:sz w:val="28"/>
        </w:rPr>
        <w:t>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60. </w:t>
      </w:r>
      <w:r>
        <w:rPr>
          <w:rFonts w:ascii="Times New Roman"/>
          <w:b w:val="false"/>
          <w:i w:val="false"/>
          <w:color w:val="000000"/>
          <w:sz w:val="28"/>
        </w:rPr>
        <w:t>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61. </w:t>
      </w:r>
      <w:r>
        <w:rPr>
          <w:rFonts w:ascii="Times New Roman"/>
          <w:b w:val="false"/>
          <w:i w:val="false"/>
          <w:color w:val="000000"/>
          <w:sz w:val="28"/>
        </w:rPr>
        <w:t>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62. </w:t>
      </w:r>
      <w:r>
        <w:rPr>
          <w:rFonts w:ascii="Times New Roman"/>
          <w:b w:val="false"/>
          <w:i w:val="false"/>
          <w:color w:val="000000"/>
          <w:sz w:val="28"/>
        </w:rPr>
        <w:t>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w:t>
      </w:r>
      <w:r>
        <w:rPr>
          <w:rFonts w:ascii="Times New Roman"/>
          <w:b w:val="false"/>
          <w:i w:val="false"/>
          <w:color w:val="000000"/>
          <w:sz w:val="28"/>
        </w:rPr>
        <w:t xml:space="preserve">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xml:space="preserve">      64. </w:t>
      </w:r>
      <w:r>
        <w:rPr>
          <w:rFonts w:ascii="Times New Roman"/>
          <w:b w:val="false"/>
          <w:i w:val="false"/>
          <w:color w:val="000000"/>
          <w:sz w:val="28"/>
        </w:rPr>
        <w:t>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65. </w:t>
      </w:r>
      <w:r>
        <w:rPr>
          <w:rFonts w:ascii="Times New Roman"/>
          <w:b w:val="false"/>
          <w:i w:val="false"/>
          <w:color w:val="000000"/>
          <w:sz w:val="28"/>
        </w:rPr>
        <w:t>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66. </w:t>
      </w:r>
      <w:r>
        <w:rPr>
          <w:rFonts w:ascii="Times New Roman"/>
          <w:b w:val="false"/>
          <w:i w:val="false"/>
          <w:color w:val="000000"/>
          <w:sz w:val="28"/>
        </w:rPr>
        <w:t>Деятельность государственных служащих аппарата маслихата осуществляется в соответствии с нормативными правовыми актами о государственной службе, о местном государственном управлении и самоуправлении в Республике Казахстан, законодательством о труде, "Положением о государственном учреждении "Аппарат маслихата Урджарского района Восточно-Казахстанской области" и настоящим Регламентом.</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